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2023-03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3-30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711"/>
        <w:tblW w:w="0" w:type="auto"/>
        <w:tblLook w:val="04A0"/>
      </w:tblPr>
      <w:tblGrid>
        <w:gridCol w:w="4785"/>
        <w:gridCol w:w="4786"/>
      </w:tblGrid>
      <w:tr w:rsidR="00612BAC" w:rsidRPr="00612BAC" w:rsidTr="00612BAC">
        <w:tc>
          <w:tcPr>
            <w:tcW w:w="4785" w:type="dxa"/>
          </w:tcPr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Директор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МБОУ «Кутучевская ООШ»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_______________ Юлуева Ф. М.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приказ № _________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 xml:space="preserve"> «_____»________________20__ г.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СОГЛАСОВАНО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Первичная профсоюзная организация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МБОУ «Кутучевская ООШ»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председатель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BAC">
              <w:rPr>
                <w:rFonts w:ascii="Times New Roman" w:hAnsi="Times New Roman" w:cs="Times New Roman"/>
              </w:rPr>
              <w:t>________Габзалилова</w:t>
            </w:r>
            <w:proofErr w:type="spellEnd"/>
            <w:r w:rsidRPr="00612BAC">
              <w:rPr>
                <w:rFonts w:ascii="Times New Roman" w:hAnsi="Times New Roman" w:cs="Times New Roman"/>
              </w:rPr>
              <w:t xml:space="preserve"> Л. З.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>протокол № _________</w:t>
            </w:r>
          </w:p>
          <w:p w:rsidR="00612BAC" w:rsidRPr="00612BAC" w:rsidRDefault="00612BAC" w:rsidP="00612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2BAC">
              <w:rPr>
                <w:rFonts w:ascii="Times New Roman" w:hAnsi="Times New Roman" w:cs="Times New Roman"/>
              </w:rPr>
              <w:t xml:space="preserve">«_____»_____________20__ г. </w:t>
            </w:r>
          </w:p>
        </w:tc>
      </w:tr>
    </w:tbl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2A0" w:rsidRPr="001E42A0" w:rsidRDefault="001E42A0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E42A0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2A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2A0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2A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E42A0" w:rsidRDefault="001E42A0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A0">
        <w:rPr>
          <w:rFonts w:ascii="Times New Roman" w:hAnsi="Times New Roman" w:cs="Times New Roman"/>
          <w:sz w:val="28"/>
          <w:szCs w:val="28"/>
        </w:rPr>
        <w:t>«Кутучевская основная общеобразовательная школа»</w:t>
      </w:r>
    </w:p>
    <w:p w:rsidR="0041378C" w:rsidRDefault="001E42A0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A0">
        <w:rPr>
          <w:rFonts w:ascii="Times New Roman" w:hAnsi="Times New Roman" w:cs="Times New Roman"/>
          <w:sz w:val="28"/>
          <w:szCs w:val="28"/>
        </w:rPr>
        <w:t xml:space="preserve"> Александровского района Оренбургской области</w:t>
      </w: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2A0" w:rsidRDefault="0041378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ПОЛИТИКА</w:t>
      </w:r>
    </w:p>
    <w:p w:rsidR="0041378C" w:rsidRPr="0041378C" w:rsidRDefault="0041378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Pr="0041378C">
        <w:rPr>
          <w:rFonts w:ascii="Times New Roman" w:hAnsi="Times New Roman" w:cs="Times New Roman"/>
          <w:sz w:val="28"/>
          <w:szCs w:val="28"/>
        </w:rPr>
        <w:t>В ОТНОШЕНИИ ОБРАБОТКИ</w:t>
      </w:r>
    </w:p>
    <w:p w:rsidR="0041378C" w:rsidRPr="0041378C" w:rsidRDefault="0041378C" w:rsidP="001E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1. Введение..........................................................................................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78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378C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обработки персональных данных..........................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41378C">
        <w:rPr>
          <w:rFonts w:ascii="Times New Roman" w:hAnsi="Times New Roman" w:cs="Times New Roman"/>
          <w:sz w:val="28"/>
          <w:szCs w:val="28"/>
        </w:rPr>
        <w:t>4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378C">
        <w:rPr>
          <w:rFonts w:ascii="Times New Roman" w:hAnsi="Times New Roman" w:cs="Times New Roman"/>
          <w:sz w:val="28"/>
          <w:szCs w:val="28"/>
        </w:rPr>
        <w:t>Условия обработки персональных данных 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41378C">
        <w:rPr>
          <w:rFonts w:ascii="Times New Roman" w:hAnsi="Times New Roman" w:cs="Times New Roman"/>
          <w:sz w:val="28"/>
          <w:szCs w:val="28"/>
        </w:rPr>
        <w:t>5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1378C">
        <w:rPr>
          <w:rFonts w:ascii="Times New Roman" w:hAnsi="Times New Roman" w:cs="Times New Roman"/>
          <w:sz w:val="28"/>
          <w:szCs w:val="28"/>
        </w:rPr>
        <w:t>Обязанности образовательной организации...........................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41378C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5. Меры по обеспечению безопасности персональных данных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обработке ...........................................................................................</w:t>
      </w:r>
      <w:r w:rsidR="001D64B7">
        <w:rPr>
          <w:rFonts w:ascii="Times New Roman" w:hAnsi="Times New Roman" w:cs="Times New Roman"/>
          <w:sz w:val="28"/>
          <w:szCs w:val="28"/>
        </w:rPr>
        <w:t>..</w:t>
      </w:r>
      <w:r w:rsidRPr="0041378C">
        <w:rPr>
          <w:rFonts w:ascii="Times New Roman" w:hAnsi="Times New Roman" w:cs="Times New Roman"/>
          <w:sz w:val="28"/>
          <w:szCs w:val="28"/>
        </w:rPr>
        <w:t>11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6. Права субъекта персональных данных...................................</w:t>
      </w:r>
      <w:r w:rsidR="001D64B7">
        <w:rPr>
          <w:rFonts w:ascii="Times New Roman" w:hAnsi="Times New Roman" w:cs="Times New Roman"/>
          <w:sz w:val="28"/>
          <w:szCs w:val="28"/>
        </w:rPr>
        <w:t>........</w:t>
      </w:r>
      <w:r w:rsidRPr="0041378C">
        <w:rPr>
          <w:rFonts w:ascii="Times New Roman" w:hAnsi="Times New Roman" w:cs="Times New Roman"/>
          <w:sz w:val="28"/>
          <w:szCs w:val="28"/>
        </w:rPr>
        <w:t>13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7. Порядок осуществления прав ...................................................</w:t>
      </w:r>
      <w:r w:rsidR="001D64B7">
        <w:rPr>
          <w:rFonts w:ascii="Times New Roman" w:hAnsi="Times New Roman" w:cs="Times New Roman"/>
          <w:sz w:val="28"/>
          <w:szCs w:val="28"/>
        </w:rPr>
        <w:t>......</w:t>
      </w:r>
      <w:r w:rsidRPr="0041378C">
        <w:rPr>
          <w:rFonts w:ascii="Times New Roman" w:hAnsi="Times New Roman" w:cs="Times New Roman"/>
          <w:sz w:val="28"/>
          <w:szCs w:val="28"/>
        </w:rPr>
        <w:t>15</w:t>
      </w:r>
    </w:p>
    <w:p w:rsidR="001D64B7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8. Ограничения прав субъектов персональных данных.......</w:t>
      </w:r>
      <w:r w:rsidR="001D64B7">
        <w:rPr>
          <w:rFonts w:ascii="Times New Roman" w:hAnsi="Times New Roman" w:cs="Times New Roman"/>
          <w:sz w:val="28"/>
          <w:szCs w:val="28"/>
        </w:rPr>
        <w:t>.............</w:t>
      </w:r>
      <w:r w:rsidRPr="0041378C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Default="001D64B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AC" w:rsidRDefault="00612BA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="001D64B7">
        <w:rPr>
          <w:rFonts w:ascii="Times New Roman" w:hAnsi="Times New Roman" w:cs="Times New Roman"/>
          <w:sz w:val="28"/>
          <w:szCs w:val="28"/>
        </w:rPr>
        <w:t>оператора МБОУ «Кутучевская ООШ»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в отношении обработки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1.1 Настоящий документ определяет политику </w:t>
      </w:r>
      <w:r w:rsidR="001E42A0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="001D64B7">
        <w:rPr>
          <w:rFonts w:ascii="Times New Roman" w:hAnsi="Times New Roman" w:cs="Times New Roman"/>
          <w:sz w:val="28"/>
          <w:szCs w:val="28"/>
        </w:rPr>
        <w:t>МБОУ «Кутучевская ООШ»</w:t>
      </w:r>
      <w:r w:rsidRPr="0041378C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 в отношении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обработки персональных данных.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1.2 Образовательная организация является оператором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данных.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1.3 Настоящая Политика разработана в соответствии с действующим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персональных данных: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Федеральный закон Российской Федерации от 27.07.2006 № 52-ФЗ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«О персональных данных» (далее – Закон о персональных данных),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устанавливающий основные принципы и условия обработки персональных данных,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права, обязанности и ответственность участников отношений, связанных с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обработкой 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Постановление Правительства Российской Федерации от 01.11.2012 № 1119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«Об утверждении Требований к защите персональных данных при их обработке в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информационных системах персональных данных»;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Постановление Правительства Российской Федерации от 15.09.2008 № 687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обработки персональных данных,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осуществляемой без использования средств автоматизации».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1.4 Действие настоящей Политики распространяется на любое действие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(операцию) или совокупность действий (операций), совершаемых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средств, с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персональными данными, включая сбор, запись, систематизацию, накопление,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хранение, уточнение (обн</w:t>
      </w:r>
      <w:bookmarkStart w:id="0" w:name="_GoBack"/>
      <w:bookmarkEnd w:id="0"/>
      <w:r w:rsidRPr="0041378C">
        <w:rPr>
          <w:rFonts w:ascii="Times New Roman" w:hAnsi="Times New Roman" w:cs="Times New Roman"/>
          <w:sz w:val="28"/>
          <w:szCs w:val="28"/>
        </w:rPr>
        <w:t>овление, изменение), извлечение, использование,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доступ), обезличивание,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данных.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1.5 Настоящая Политика подлежит пересмотру и, при необходимости,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актуализации в случае изменений в законодательстве Российской Федерации о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данных.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2. Принципы обработки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на основе следующих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принципов: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1) обработка персональных данных осуществляется на законной и справедливой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основе;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2) обработка персональных данных ограничивается достижением конкретных,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заранее определенных и законных целей;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3) обработка персональных данных, несовместимая с целями сбора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персональных данных, не допускается;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4) не допускается объединение баз данных, содержащих персональные данные,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обработка которых осуществляется в целях, несовместимых между собой;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5) содержание и объем обрабатываемых персональных данных соответствуют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заявленным целям обработки. Обрабатываемые персональные данные не являются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избыточными по отношению к заявленным целям обработки;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6) при обработке персональных данных обеспечивается точность персональных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 и их достаточность (в случаях необходимости) и актуальность персональных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 по отношению к заявленным целям их обработки;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7) хранение персональных данных осуществляется в форме, позволяющей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определить субъекта персональных данных, не дольше, чем этого требуют цели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обработки персональных данных, если срок хранения персональных данных не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установлен федеральным законом, договором, стороной которого,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выгодоприобретателем или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8) обрабатываемые персональные данные подлежат уничтожению или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обезличиванию по достижении целей обработки или в случае утраты </w:t>
      </w:r>
      <w:r w:rsidRPr="0041378C">
        <w:rPr>
          <w:rFonts w:ascii="Times New Roman" w:hAnsi="Times New Roman" w:cs="Times New Roman"/>
          <w:sz w:val="28"/>
          <w:szCs w:val="28"/>
        </w:rPr>
        <w:lastRenderedPageBreak/>
        <w:t>необходимости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в достижении этих целей, если иное не предусмотрено федеральным законом.</w:t>
      </w:r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3. Условия обработки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3.1 Обработка персональных данных осуществляется с соблюдением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принципов и правил, установленных Законом о персональных данных. Обработка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осуществляется в следующих случаях: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1) обработка персональных данных осуществляется с согласия субъекта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или его законного представителя на обработку его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2) обработка персональных данных необходима для достижения целей,</w:t>
      </w:r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Федерации, для осуществления и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оператора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функций, полномочий и обязанностей;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3) обработка персональных данных необходима для осуществления правосудия,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исполнения судебного акта, акта другого органа или должностного лица,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подлежащих исполнению в соответствии с законодательством Российской</w:t>
      </w:r>
      <w:r w:rsidR="001D64B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Федерации об исполнительном производстве;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4) обработка персональных данных необходима для исполнения полномочий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власти, органов местного</w:t>
      </w:r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самоуправления и функций организаций, участвующих в предоставлении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предусмотренных Федеральным законом</w:t>
      </w:r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</w:t>
      </w:r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5) обработка персональных данных необходима для исполнения договора,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стороной которого либо выгодоприобретателем или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по которому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является субъект персональных данных, а также для заключения договора по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инициативе субъекта персональных данных или договора, по которому субъект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будет являться выгодоприобретателем или поручителем;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6) обработка персональных данных необходима для защиты жизни, здоровья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или иных жизненно важных интересов субъекта персональных данных, если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получение согласия субъекта персональных данных невозможно;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7) обработка персональных данных необходима для осуществления прав 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законных интересов оператора или третьих лиц либо для достижения общественно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значимых целей при условии, что при этом не нарушаются права и свободы субъекта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8) обработка персональных данных осуществляется в статистических или иных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исследовательских целях при условии обязательного обезличивания персональных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 (за исключением обработки в целях продвижения товаров, работ, услуг на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рынке путем осуществления прямых контактов с потенциальным потребителем с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помощью сре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>язи);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9) осуществляется обработка персональных данных, доступ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неограниченного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круга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к которым предоставлен субъектом персональных данных либо по его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просьбе (далее – персональные данные, сделанные общедоступными субъектом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данных);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10) осуществляется обработка персональных данных, подлежащих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опубликованию или обязательному раскрытию в соответствии с федеральным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законом, в част</w:t>
      </w:r>
      <w:r w:rsidR="00341707">
        <w:rPr>
          <w:rFonts w:ascii="Times New Roman" w:hAnsi="Times New Roman" w:cs="Times New Roman"/>
          <w:sz w:val="28"/>
          <w:szCs w:val="28"/>
        </w:rPr>
        <w:t>н</w:t>
      </w:r>
      <w:r w:rsidRPr="0041378C">
        <w:rPr>
          <w:rFonts w:ascii="Times New Roman" w:hAnsi="Times New Roman" w:cs="Times New Roman"/>
          <w:sz w:val="28"/>
          <w:szCs w:val="28"/>
        </w:rPr>
        <w:t>ости, с нормами информационной открытости образовательной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организации согласно Федеральному закону от 29.12.2012 № 273-ФЗ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3.2 Образовательная организация может включать персональные данные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субъектов в общедоступные источники персональных данных, при этом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образовательная организация берет письменное согласие субъекта на обработку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его персональных данных.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3.3 Образовательная организация может осуществлять обработку данных о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здоровья субъекта персональных данных в следующих случаях: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1) в соответствии с законодательством о государственной социальной помощи,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трудовым законодательством, пенсионным законодательством Российской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Федерации;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2) при наличии в штате образовательной организации лица, профессионально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медицинской деятельностью и обязанного в соответствии с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сохранять врачебную тайну,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в медико-профилактических целях, в целях установления медицинского диагноза,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оказания медицинских и медико-социальных услуг;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3) для защиты жизни, здоровья или иных жизненно важных интересов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работника либо для защиты жизни, здоровья или иных жизненно важных интересов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других лиц, и получение согласия субъекта персональных данных невозможно;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4) для установления или осуществления прав субъекта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или третьих лиц, а равно и в связи с осуществлением правосудия;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5) в соответствии с законодательством об обязательных видах страхования, со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страховым законодательством.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 xml:space="preserve"> </w:t>
      </w:r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не обрабатываются биометрические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персональные данные (сведения, которые характеризуют физиологические и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биологические особенности человека, на основании которых можно установить его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личность и которые используются оператором для установления личности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субъекта персональных данных).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3.5</w:t>
      </w:r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не осуществляет трансграничную передачу</w:t>
      </w:r>
    </w:p>
    <w:p w:rsidR="0041378C" w:rsidRPr="0041378C" w:rsidRDefault="00341707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3.6</w:t>
      </w:r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 Принятие на основании исключительно автоматизированной обработки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персональных данных решений, порождающих юридические последствия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или иным образом затрагивающих его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права и законные интересы, не осуществляется.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="00250092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>ри отсутствии необходимости письменного согласия субъекта на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обработку его персональных данных согласие субъекта может быть дано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субъектом персональных данных или его законным представителем в любой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позволяющей подтвердить факт его получения форме.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3.8 Образовательная организация вправе получить обработку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данных другому лицу с согласия субъекта персональных данных, если иное не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предусмотрено Законом о персональных данных, на основании заключаемого с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этим лицом договора (далее – поручение оператора). При этом образовательная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организация в поручении оператора обязует лицо, </w:t>
      </w:r>
      <w:r w:rsidRPr="0041378C">
        <w:rPr>
          <w:rFonts w:ascii="Times New Roman" w:hAnsi="Times New Roman" w:cs="Times New Roman"/>
          <w:sz w:val="28"/>
          <w:szCs w:val="28"/>
        </w:rPr>
        <w:lastRenderedPageBreak/>
        <w:t>осуществляющее обработку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по поручению образовательной организации, соблюдать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принципы и правила обработки персональных данных, предусмотренные Законом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 персональных данных.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случае если образовательная организация поручает обработку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другому лицу, ответственность перед субъектом</w:t>
      </w:r>
      <w:r w:rsidR="00341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за действия указанного лица несет образовательная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организация. Лицо, осуществляющее обработку персональных данных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поруч</w:t>
      </w:r>
      <w:r w:rsidR="00250092">
        <w:rPr>
          <w:rFonts w:ascii="Times New Roman" w:hAnsi="Times New Roman" w:cs="Times New Roman"/>
          <w:sz w:val="28"/>
          <w:szCs w:val="28"/>
        </w:rPr>
        <w:t>ению образовательной организации</w:t>
      </w:r>
      <w:r w:rsidRPr="0041378C">
        <w:rPr>
          <w:rFonts w:ascii="Times New Roman" w:hAnsi="Times New Roman" w:cs="Times New Roman"/>
          <w:sz w:val="28"/>
          <w:szCs w:val="28"/>
        </w:rPr>
        <w:t xml:space="preserve">, несет ответственность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3.10 Образовательная организация обязуется и обязует иные лица,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получившие доступ к персональным данным, не раскрывать третьим лицам и не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распространять персональные данные без согласия субъекта персональных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данных, если иное не предусмотрено федеральным законом.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4.Обязанности образовательной организации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В соответствии с требованиями Закона о персональных данных образовательная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организация обязана: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1) предоставлять субъекту персональных данных по его запросу информацию,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касающуюся обработки его персональных данных, либо на законных основаниях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предоставить отказ в течение тридцати дней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запроса субъекта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или его представителя;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2) по требованию субъекта персональных данных уточнять, блокировать или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удалять обрабатываемые персональные данные, если персональные данные являются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неполными, устаревшими, неточными, незаконно полученными или не являются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необходимыми для заявленной цели обработки, в срок, не превышающий семи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рабочих дней со дня предоставления субъектом персональных данных или его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представителем сведений, подтверждающих эти факты;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3) вести журнал учета обращений субъектов персональных данных, в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должны фиксироваться запросы субъектов персональных данных на получение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данных, а также факты предоставления персональных данных по этим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запросам;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4) уведомлять субъекта персональных данных об обработке персональных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данных в том случае, если персональные данные были получены не от субъекта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данных. Исключение составляют следующие случаи: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субъект персональных данных уведомлен об осуществлении обработки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образовательной организацией его 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-- персональные данные получены образовательной организацией в связи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исполнением договора, стороной которого либо выгодоприобретателем или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данных, или на основании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-- персональные данные сделаны общедоступными субъектом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данных или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из общедоступного источника;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образовательная организация осуществляет обработку персональных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 для статистических или иных исследовательских целей, если при этом не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нарушаются права и законные интересы субъекта 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-- предоставление субъекту персональных данных сведений, содержащихся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об обработке персональных данных, нарушает права и законные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интересы третьих лиц;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5) в случае достижения цели обработки персональных данных незамедлительно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 и уничтожить соответствующие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персональные данные в срок, не превышающий тридцати дней с даты достижения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цели обработки персональных данных, если иное не предусмотрено договором,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стороной которого, выгодоприобретателем или поручителем по которому является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субъект персональных данных, иным соглашением между образовательной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организацией и субъектом персональных данных либо если образовательная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не вправе осуществлять обработку персональных данных без согласия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субъекта персональных данных на основаниях, предусмотренных Законом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 персональных данных или другими федеральными законами;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6) в случае отзыва субъектом персональных данных согласия на обработку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своих персональных данных прекратить обработку персональных данных 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 xml:space="preserve">уничтожить персональные данные в срок, не превышающий тридцати дней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 даты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указанного отзыва, если иное не предусмотрено соглашением между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образовательной организацией и субъектом персональных данных. Об уничтожении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образовательная организация обязана уведомить субъекта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7) в случае поступления требования субъекта персональных данных о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прекращении обработки персональных данных, полученных в целях продвижения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товаров, работ, услуг на рынке, немедленно прекратить обработку персональных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данных.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5. Меры по обеспечению безопасности персональных</w:t>
      </w:r>
      <w:r w:rsidR="00341707" w:rsidRPr="0025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092">
        <w:rPr>
          <w:rFonts w:ascii="Times New Roman" w:hAnsi="Times New Roman" w:cs="Times New Roman"/>
          <w:b/>
          <w:sz w:val="28"/>
          <w:szCs w:val="28"/>
        </w:rPr>
        <w:t>данных при их обработке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>ри обработке персональных данных образовательная организация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применяет необходимые правовые, организационные и технические меры для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защиты персональных данных от неправомерного или случайного доступа к ним,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уничтожения, изменения, блокирования, копирования, предоставления,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распространения персональных данных, а также от иных неправомерных действий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в отношении персональных данных.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5.2 Обеспечение безопасности персональных данных достигается, в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частности: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1) определением угроз безопасности персональных данных при их обработке в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информационных системах 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2) применением организационных и технических мер по обеспечению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безопасности персональных данных при их обработке в информационных системах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данных, необходимых для выполнения требований к защите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данных, исполнение которых обеспечивает установленные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Правительством Российской Федерации уровни защищенности персональных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3) применением прошедших в установленном порядке процедуру оценки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соответствия средств защиты информации;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4) оценкой эффективности принимаемых мер по обеспечению безопасности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до ввода в эксплуатацию информационной системы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5) учетом машинных носителей персональных данных;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6) обнаружением фактов несанкционированного доступа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персональным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данным и принятием мер;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7) восстановлением персональных данных, модифицированных или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уничтоженных вследствие несанкционированного доступа к ним;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8) установлением правил доступа к персональным данным, обрабатываемым в</w:t>
      </w:r>
      <w:r w:rsidR="00341707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информационной системе персональных данных, а также обеспечением регистрации</w:t>
      </w:r>
      <w:r w:rsidR="001E42A0">
        <w:rPr>
          <w:rFonts w:ascii="Times New Roman" w:hAnsi="Times New Roman" w:cs="Times New Roman"/>
          <w:sz w:val="28"/>
          <w:szCs w:val="28"/>
        </w:rPr>
        <w:t xml:space="preserve">  </w:t>
      </w:r>
      <w:r w:rsidRPr="0041378C">
        <w:rPr>
          <w:rFonts w:ascii="Times New Roman" w:hAnsi="Times New Roman" w:cs="Times New Roman"/>
          <w:sz w:val="28"/>
          <w:szCs w:val="28"/>
        </w:rPr>
        <w:t>и учета всех действий, совершаемых с персональных данных в информационной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системе 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принимаемыми мерами по обеспечению безопасности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и уровня защищенности информационных систем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персональных данных.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6. Права субъекта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В соответствии с Законом о персональных данных субъект персональных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данных имеет право: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1) получить сведения, касающиеся обработки персональных данных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образовательной организацией, а именно: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подтверждение факта обработки персональных данных образовательной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правовые основания и цели обработки персональных данных</w:t>
      </w:r>
      <w:r w:rsidR="001E42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378C">
        <w:rPr>
          <w:rFonts w:ascii="Times New Roman" w:hAnsi="Times New Roman" w:cs="Times New Roman"/>
          <w:sz w:val="28"/>
          <w:szCs w:val="28"/>
        </w:rPr>
        <w:t>образовательной организацией;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применяемые образовательной организацией способы обработки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наименование и место нахождения образовательной организацией, сведения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 лицах (за исключением работников образовательной организации), которые имеют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доступ к персональным данным или которым могут быть раскрыты персональные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данные на основании договора с оператором или на основании федерального закона;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-- обрабатываемые персональные данные, относящиеся к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lastRenderedPageBreak/>
        <w:t>субъекту персональных данных, источник их получения, если иной порядок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представления таких данных не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федеральным законом;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-- сроки обработки персональных данных образовательной организацией,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том числе сроки их хранения;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порядок осуществления субъектом персональных данных прав,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предусмотренных Законом о персональных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информацию об осуществленной или предполагаемой трансграничной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передаче данных;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наименование или фамилию, имя, отчество и адрес лица, осуществляющего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обработку персональных данных по поручению образовательной организации, если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обработка поручена или будет поручена такому лицу;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-- иные сведения, предусмотренные Законом о персональных данных или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другими федеральными законами;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2) потребовать от образовательной организации уточнения его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данных, их блокирования или уничтожения в случае, если персональные данные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являются неполными, устаревшими, неточными, незаконно полученными или не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являются необходимыми для заявленной цели обработки;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3) отозвать согласие на обработку персональных данных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>.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7. Порядок осуществления прав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7.1 Обращение субъекта персональных данных к оператору в целях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реализации его прав, установленных Законом о персональных данных,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осуществляется в письменном виде по установленной форме в соответствии с ч. 3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ст. 14 Закона о персональных данных при личном визите в образовательную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организацию субъекта персональных данных или его представителя (здесь и далее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по тексту под субъектами персональных данных понимается как сам субъект</w:t>
      </w:r>
      <w:proofErr w:type="gramEnd"/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данных, так и его законный представитель: родитель, опекун,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попечитель и иные лица, полномочия </w:t>
      </w:r>
      <w:r w:rsidRPr="0041378C">
        <w:rPr>
          <w:rFonts w:ascii="Times New Roman" w:hAnsi="Times New Roman" w:cs="Times New Roman"/>
          <w:sz w:val="28"/>
          <w:szCs w:val="28"/>
        </w:rPr>
        <w:lastRenderedPageBreak/>
        <w:t>которых установлены Законом о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либо иным законом Российской Федерации).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7.2 Форма обращения выдается субъекту персональных данных или его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представителю ответственным за обработку персональных данных лицом и заполняется субъектом персональных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данных или его представителем с проставлением собственноручной подписи в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присутствии ответственного.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7.3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данных,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получив обращение по установленной форме, сверяет указанные в нем сведения об</w:t>
      </w:r>
      <w:r w:rsidR="001E42A0">
        <w:rPr>
          <w:rFonts w:ascii="Times New Roman" w:hAnsi="Times New Roman" w:cs="Times New Roman"/>
          <w:sz w:val="28"/>
          <w:szCs w:val="28"/>
        </w:rPr>
        <w:t xml:space="preserve">    </w:t>
      </w:r>
      <w:r w:rsidRPr="0041378C">
        <w:rPr>
          <w:rFonts w:ascii="Times New Roman" w:hAnsi="Times New Roman" w:cs="Times New Roman"/>
          <w:sz w:val="28"/>
          <w:szCs w:val="28"/>
        </w:rPr>
        <w:t>основном документе, удостоверяющем личность субъекта персональных данных,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основания, по которым лицо выступает в качестве представителя субъекта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персональных данных, и представленные при обращении оригиналы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документа.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7.4 Субъект персональных данных может направить запрос в форме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электронного документа, подписанного электронной подписью в соответствии с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случае, если личный визит в</w:t>
      </w:r>
      <w:r w:rsidR="001E42A0">
        <w:rPr>
          <w:rFonts w:ascii="Times New Roman" w:hAnsi="Times New Roman" w:cs="Times New Roman"/>
          <w:sz w:val="28"/>
          <w:szCs w:val="28"/>
        </w:rPr>
        <w:t xml:space="preserve">    </w:t>
      </w:r>
      <w:r w:rsidRPr="0041378C">
        <w:rPr>
          <w:rFonts w:ascii="Times New Roman" w:hAnsi="Times New Roman" w:cs="Times New Roman"/>
          <w:sz w:val="28"/>
          <w:szCs w:val="28"/>
        </w:rPr>
        <w:t>образовательную организацию невозможен.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7.5 Ответ на обращение отправляется субъекту персональных данных в</w:t>
      </w:r>
      <w:r w:rsidR="001E42A0">
        <w:rPr>
          <w:rFonts w:ascii="Times New Roman" w:hAnsi="Times New Roman" w:cs="Times New Roman"/>
          <w:sz w:val="28"/>
          <w:szCs w:val="28"/>
        </w:rPr>
        <w:t xml:space="preserve">     </w:t>
      </w:r>
      <w:r w:rsidRPr="0041378C">
        <w:rPr>
          <w:rFonts w:ascii="Times New Roman" w:hAnsi="Times New Roman" w:cs="Times New Roman"/>
          <w:sz w:val="28"/>
          <w:szCs w:val="28"/>
        </w:rPr>
        <w:t>письменном виде по почте на адрес, указанный в обращении.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7.6 Срок формирования ответа и передачи в почтовое отделение для отправки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не может превышать тридцати дней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оператором обращения.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7.7 Срок внесения необходимых изменений в персональные данные,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являющиеся неполными, неточными или неактуальными, не может превышать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семи рабочих дней со дня предоставления субъектом персональных данных или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его представителем сведений, подтверждающих, что персональные данные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являются неполными, неточными или неактуальными.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7.8 Срок уничтожения персональных данных, являющихся незаконно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полученными или не являющихся необходимыми для заявленной цели обработки,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не может превышать десяти рабочих дней со дня предоставления субъектом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персональных данных или его представителем сведений, </w:t>
      </w:r>
      <w:r w:rsidRPr="0041378C">
        <w:rPr>
          <w:rFonts w:ascii="Times New Roman" w:hAnsi="Times New Roman" w:cs="Times New Roman"/>
          <w:sz w:val="28"/>
          <w:szCs w:val="28"/>
        </w:rPr>
        <w:lastRenderedPageBreak/>
        <w:t>подтверждающих, что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персональные данные являются незаконно полученными или не являются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необходимыми для заявленной цели обработки.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378C" w:rsidRPr="00250092" w:rsidRDefault="0041378C" w:rsidP="00250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2">
        <w:rPr>
          <w:rFonts w:ascii="Times New Roman" w:hAnsi="Times New Roman" w:cs="Times New Roman"/>
          <w:b/>
          <w:sz w:val="28"/>
          <w:szCs w:val="28"/>
        </w:rPr>
        <w:t>8. Ограничения прав субъектов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8.1 Право субъекта персональных данных на доступ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своим персональным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данным ограничивается в случае, если предоставление персональных данных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нарушает права и законные интересы других лиц.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случае если сведения, касающиеся обработки персональных данных, а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также обрабатываемые персональные данные были предоставлены для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ознакомления субъекту персональных данных по его запросу, субъект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персональных данных вправе направить повторный запрос в целях получения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сведений, касающихся обработки персональных данных, и ознакомления с такими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персональными данными не ранее чем через тридцать дней после направления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первоначального запроса, если более короткий срок не установлен федеральным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законом, принятым в соответствии с ним нормативным правовым актом или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договором, стороной которого либо выгодоприобретателем или поручителем по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которому является субъект персональных данных.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8.3 Субъект персональных данных вправе направить образовательной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организации повторный запрос в целях получения сведений, касающихся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обработки персональных данных, а также в целях ознакомления с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 xml:space="preserve">обрабатываемыми персональными данными до истечения срока, указанного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пункте 8.2 выше, в случае, если такие сведения и/или обрабатываемые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персональные данные не были предоставлены ему для ознакомления в полном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объеме по результатам рассмотрения первоначального запроса.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Повторный запрос</w:t>
      </w:r>
      <w:r w:rsidR="001E42A0">
        <w:rPr>
          <w:rFonts w:ascii="Times New Roman" w:hAnsi="Times New Roman" w:cs="Times New Roman"/>
          <w:sz w:val="28"/>
          <w:szCs w:val="28"/>
        </w:rPr>
        <w:t xml:space="preserve"> </w:t>
      </w:r>
      <w:r w:rsidRPr="0041378C">
        <w:rPr>
          <w:rFonts w:ascii="Times New Roman" w:hAnsi="Times New Roman" w:cs="Times New Roman"/>
          <w:sz w:val="28"/>
          <w:szCs w:val="28"/>
        </w:rPr>
        <w:t>должен содержать обоснование направления повторного запроса.</w:t>
      </w:r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 xml:space="preserve">8.4 Образовательная организация вправе отказать субъекту </w:t>
      </w: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41378C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C">
        <w:rPr>
          <w:rFonts w:ascii="Times New Roman" w:hAnsi="Times New Roman" w:cs="Times New Roman"/>
          <w:sz w:val="28"/>
          <w:szCs w:val="28"/>
        </w:rPr>
        <w:t>данных в выполнении повторного запроса, не соответствующего условиям,</w:t>
      </w:r>
    </w:p>
    <w:p w:rsidR="00F447B8" w:rsidRPr="0041378C" w:rsidRDefault="0041378C" w:rsidP="001E4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78C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41378C">
        <w:rPr>
          <w:rFonts w:ascii="Times New Roman" w:hAnsi="Times New Roman" w:cs="Times New Roman"/>
          <w:sz w:val="28"/>
          <w:szCs w:val="28"/>
        </w:rPr>
        <w:t xml:space="preserve"> пунктами 8.2 и 8.3 Политики.</w:t>
      </w:r>
    </w:p>
    <w:sectPr w:rsidR="00F447B8" w:rsidRPr="0041378C" w:rsidSect="00612B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8C"/>
    <w:rsid w:val="001D64B7"/>
    <w:rsid w:val="001E42A0"/>
    <w:rsid w:val="00250092"/>
    <w:rsid w:val="00341707"/>
    <w:rsid w:val="0041378C"/>
    <w:rsid w:val="00612BAC"/>
    <w:rsid w:val="00946C6A"/>
    <w:rsid w:val="00DD7C54"/>
    <w:rsid w:val="00F4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</dc:creator>
  <cp:lastModifiedBy>Амина Агишева</cp:lastModifiedBy>
  <cp:revision>2</cp:revision>
  <cp:lastPrinted>2023-03-30T08:34:00Z</cp:lastPrinted>
  <dcterms:created xsi:type="dcterms:W3CDTF">2023-03-28T11:30:00Z</dcterms:created>
  <dcterms:modified xsi:type="dcterms:W3CDTF">2023-03-30T08:46:00Z</dcterms:modified>
</cp:coreProperties>
</file>