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A99" w:rsidRDefault="00741A99">
      <w:pPr>
        <w:spacing w:line="240" w:lineRule="auto"/>
        <w:jc w:val="both"/>
        <w:rPr>
          <w:rFonts w:ascii="Times New Roman" w:eastAsia="Times New Roman" w:hAnsi="Times New Roman" w:cs="Times New Roman"/>
          <w:b/>
          <w:sz w:val="28"/>
          <w:szCs w:val="28"/>
        </w:rPr>
      </w:pPr>
    </w:p>
    <w:p w:rsidR="00741A99" w:rsidRDefault="00741A99">
      <w:pPr>
        <w:jc w:val="both"/>
        <w:rPr>
          <w:rFonts w:ascii="Times New Roman" w:eastAsia="Times New Roman" w:hAnsi="Times New Roman" w:cs="Times New Roman"/>
          <w:b/>
          <w:sz w:val="24"/>
          <w:szCs w:val="24"/>
        </w:rPr>
      </w:pPr>
    </w:p>
    <w:tbl>
      <w:tblPr>
        <w:tblStyle w:val="a5"/>
        <w:tblW w:w="11156" w:type="dxa"/>
        <w:tblInd w:w="0" w:type="dxa"/>
        <w:tblBorders>
          <w:top w:val="nil"/>
          <w:left w:val="nil"/>
          <w:bottom w:val="nil"/>
          <w:right w:val="nil"/>
          <w:insideH w:val="nil"/>
          <w:insideV w:val="nil"/>
        </w:tblBorders>
        <w:tblLayout w:type="fixed"/>
        <w:tblLook w:val="0600"/>
      </w:tblPr>
      <w:tblGrid>
        <w:gridCol w:w="314"/>
        <w:gridCol w:w="10369"/>
        <w:gridCol w:w="220"/>
        <w:gridCol w:w="253"/>
      </w:tblGrid>
      <w:tr w:rsidR="00741A99">
        <w:trPr>
          <w:trHeight w:val="1880"/>
        </w:trPr>
        <w:tc>
          <w:tcPr>
            <w:tcW w:w="315" w:type="dxa"/>
            <w:tcBorders>
              <w:top w:val="nil"/>
              <w:left w:val="nil"/>
              <w:bottom w:val="nil"/>
              <w:right w:val="nil"/>
            </w:tcBorders>
            <w:tcMar>
              <w:top w:w="100" w:type="dxa"/>
              <w:left w:w="100" w:type="dxa"/>
              <w:bottom w:w="100" w:type="dxa"/>
              <w:right w:w="100" w:type="dxa"/>
            </w:tcMar>
          </w:tcPr>
          <w:p w:rsidR="00741A99" w:rsidRDefault="00741A99">
            <w:pPr>
              <w:widowControl w:val="0"/>
              <w:rPr>
                <w:b/>
                <w:color w:val="00000A"/>
                <w:sz w:val="20"/>
                <w:szCs w:val="20"/>
              </w:rPr>
            </w:pPr>
          </w:p>
        </w:tc>
        <w:tc>
          <w:tcPr>
            <w:tcW w:w="10837" w:type="dxa"/>
            <w:gridSpan w:val="3"/>
            <w:tcBorders>
              <w:top w:val="nil"/>
              <w:left w:val="nil"/>
              <w:bottom w:val="nil"/>
              <w:right w:val="nil"/>
            </w:tcBorders>
            <w:tcMar>
              <w:top w:w="100" w:type="dxa"/>
              <w:left w:w="100" w:type="dxa"/>
              <w:bottom w:w="100" w:type="dxa"/>
              <w:right w:w="100" w:type="dxa"/>
            </w:tcMar>
          </w:tcPr>
          <w:p w:rsidR="00741A99" w:rsidRDefault="00741A99">
            <w:pPr>
              <w:spacing w:line="240" w:lineRule="auto"/>
              <w:jc w:val="both"/>
              <w:rPr>
                <w:rFonts w:ascii="Times New Roman" w:eastAsia="Times New Roman" w:hAnsi="Times New Roman" w:cs="Times New Roman"/>
                <w:b/>
                <w:sz w:val="28"/>
                <w:szCs w:val="28"/>
              </w:rPr>
            </w:pPr>
          </w:p>
          <w:tbl>
            <w:tblPr>
              <w:tblStyle w:val="a6"/>
              <w:tblW w:w="10755" w:type="dxa"/>
              <w:tblInd w:w="0" w:type="dxa"/>
              <w:tblLayout w:type="fixed"/>
              <w:tblLook w:val="0600"/>
            </w:tblPr>
            <w:tblGrid>
              <w:gridCol w:w="10755"/>
            </w:tblGrid>
            <w:tr w:rsidR="00741A99">
              <w:trPr>
                <w:trHeight w:val="450"/>
              </w:trPr>
              <w:tc>
                <w:tcPr>
                  <w:tcW w:w="1075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rsidR="00741A99" w:rsidRDefault="00605974">
                  <w:pPr>
                    <w:widowControl w:val="0"/>
                    <w:ind w:right="46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Аналитический отчет об оказании услуги по сбору, обобщению и анализу информации о качестве условий осуществления образовательной деятельности</w:t>
                  </w:r>
                </w:p>
              </w:tc>
            </w:tr>
          </w:tbl>
          <w:p w:rsidR="00741A99" w:rsidRDefault="00741A99">
            <w:pPr>
              <w:spacing w:line="240" w:lineRule="auto"/>
              <w:jc w:val="both"/>
              <w:rPr>
                <w:rFonts w:ascii="Times New Roman" w:eastAsia="Times New Roman" w:hAnsi="Times New Roman" w:cs="Times New Roman"/>
                <w:b/>
                <w:sz w:val="28"/>
                <w:szCs w:val="28"/>
              </w:rPr>
            </w:pPr>
          </w:p>
          <w:p w:rsidR="00741A99" w:rsidRDefault="00741A99">
            <w:pPr>
              <w:ind w:left="60"/>
              <w:jc w:val="both"/>
              <w:rPr>
                <w:rFonts w:ascii="Times New Roman" w:eastAsia="Times New Roman" w:hAnsi="Times New Roman" w:cs="Times New Roman"/>
                <w:b/>
                <w:sz w:val="24"/>
                <w:szCs w:val="24"/>
              </w:rPr>
            </w:pPr>
          </w:p>
        </w:tc>
      </w:tr>
      <w:tr w:rsidR="00741A99">
        <w:trPr>
          <w:trHeight w:val="620"/>
        </w:trPr>
        <w:tc>
          <w:tcPr>
            <w:tcW w:w="315" w:type="dxa"/>
            <w:tcBorders>
              <w:top w:val="nil"/>
              <w:left w:val="nil"/>
              <w:bottom w:val="nil"/>
              <w:right w:val="nil"/>
            </w:tcBorders>
            <w:shd w:val="clear" w:color="auto" w:fill="auto"/>
            <w:tcMar>
              <w:top w:w="100" w:type="dxa"/>
              <w:left w:w="100" w:type="dxa"/>
              <w:bottom w:w="100" w:type="dxa"/>
              <w:right w:w="100" w:type="dxa"/>
            </w:tcMar>
          </w:tcPr>
          <w:p w:rsidR="00741A99" w:rsidRDefault="00741A99">
            <w:pPr>
              <w:spacing w:after="200"/>
              <w:ind w:left="60"/>
              <w:jc w:val="both"/>
              <w:rPr>
                <w:b/>
                <w:color w:val="00000A"/>
                <w:sz w:val="20"/>
                <w:szCs w:val="20"/>
              </w:rPr>
            </w:pPr>
          </w:p>
        </w:tc>
        <w:tc>
          <w:tcPr>
            <w:tcW w:w="10438" w:type="dxa"/>
            <w:tcBorders>
              <w:top w:val="nil"/>
              <w:left w:val="nil"/>
              <w:bottom w:val="nil"/>
              <w:right w:val="nil"/>
            </w:tcBorders>
            <w:shd w:val="clear" w:color="auto" w:fill="auto"/>
            <w:tcMar>
              <w:top w:w="100" w:type="dxa"/>
              <w:left w:w="100" w:type="dxa"/>
              <w:bottom w:w="100" w:type="dxa"/>
              <w:right w:w="100" w:type="dxa"/>
            </w:tcMar>
          </w:tcPr>
          <w:p w:rsidR="00741A99" w:rsidRDefault="00605974">
            <w:pPr>
              <w:ind w:left="283" w:right="2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Исполнитель: Организация-оператор по сбору, обобщению и анализу информации о качестве условий оказания услуг - Общество с ограниченной ответственностью "Лаборатория диагностики и развития социальных систем", ИНН - 0262026670</w:t>
            </w:r>
          </w:p>
        </w:tc>
        <w:tc>
          <w:tcPr>
            <w:tcW w:w="146" w:type="dxa"/>
            <w:tcBorders>
              <w:top w:val="nil"/>
              <w:left w:val="nil"/>
              <w:bottom w:val="nil"/>
              <w:right w:val="nil"/>
            </w:tcBorders>
            <w:shd w:val="clear" w:color="auto" w:fill="auto"/>
            <w:tcMar>
              <w:top w:w="100" w:type="dxa"/>
              <w:left w:w="100" w:type="dxa"/>
              <w:bottom w:w="100" w:type="dxa"/>
              <w:right w:w="100" w:type="dxa"/>
            </w:tcMar>
            <w:vAlign w:val="bottom"/>
          </w:tcPr>
          <w:p w:rsidR="00741A99" w:rsidRDefault="00741A99">
            <w:pPr>
              <w:ind w:left="283" w:right="242"/>
              <w:jc w:val="both"/>
              <w:rPr>
                <w:rFonts w:ascii="Times New Roman" w:eastAsia="Times New Roman" w:hAnsi="Times New Roman" w:cs="Times New Roman"/>
                <w:b/>
                <w:sz w:val="24"/>
                <w:szCs w:val="24"/>
              </w:rPr>
            </w:pPr>
          </w:p>
        </w:tc>
        <w:tc>
          <w:tcPr>
            <w:tcW w:w="253" w:type="dxa"/>
            <w:tcBorders>
              <w:top w:val="nil"/>
              <w:left w:val="nil"/>
              <w:bottom w:val="nil"/>
              <w:right w:val="nil"/>
            </w:tcBorders>
            <w:shd w:val="clear" w:color="auto" w:fill="auto"/>
            <w:tcMar>
              <w:top w:w="100" w:type="dxa"/>
              <w:left w:w="100" w:type="dxa"/>
              <w:bottom w:w="100" w:type="dxa"/>
              <w:right w:w="100" w:type="dxa"/>
            </w:tcMar>
            <w:vAlign w:val="bottom"/>
          </w:tcPr>
          <w:p w:rsidR="00741A99" w:rsidRDefault="00741A99">
            <w:pPr>
              <w:ind w:left="283" w:right="242"/>
              <w:jc w:val="both"/>
              <w:rPr>
                <w:rFonts w:ascii="Times New Roman" w:eastAsia="Times New Roman" w:hAnsi="Times New Roman" w:cs="Times New Roman"/>
                <w:b/>
                <w:sz w:val="24"/>
                <w:szCs w:val="24"/>
              </w:rPr>
            </w:pPr>
          </w:p>
        </w:tc>
      </w:tr>
      <w:tr w:rsidR="00741A99">
        <w:trPr>
          <w:trHeight w:val="800"/>
        </w:trPr>
        <w:tc>
          <w:tcPr>
            <w:tcW w:w="315" w:type="dxa"/>
            <w:tcBorders>
              <w:top w:val="nil"/>
              <w:left w:val="nil"/>
              <w:bottom w:val="nil"/>
              <w:right w:val="nil"/>
            </w:tcBorders>
            <w:shd w:val="clear" w:color="auto" w:fill="auto"/>
            <w:tcMar>
              <w:top w:w="100" w:type="dxa"/>
              <w:left w:w="100" w:type="dxa"/>
              <w:bottom w:w="100" w:type="dxa"/>
              <w:right w:w="100" w:type="dxa"/>
            </w:tcMar>
          </w:tcPr>
          <w:p w:rsidR="00741A99" w:rsidRDefault="00741A99">
            <w:pPr>
              <w:spacing w:after="200"/>
              <w:ind w:left="60"/>
              <w:jc w:val="both"/>
              <w:rPr>
                <w:b/>
                <w:color w:val="00000A"/>
                <w:sz w:val="20"/>
                <w:szCs w:val="20"/>
              </w:rPr>
            </w:pPr>
          </w:p>
        </w:tc>
        <w:tc>
          <w:tcPr>
            <w:tcW w:w="10837" w:type="dxa"/>
            <w:gridSpan w:val="3"/>
            <w:tcBorders>
              <w:top w:val="nil"/>
              <w:left w:val="nil"/>
              <w:bottom w:val="nil"/>
              <w:right w:val="nil"/>
            </w:tcBorders>
            <w:shd w:val="clear" w:color="auto" w:fill="auto"/>
            <w:tcMar>
              <w:top w:w="100" w:type="dxa"/>
              <w:left w:w="100" w:type="dxa"/>
              <w:bottom w:w="100" w:type="dxa"/>
              <w:right w:w="100" w:type="dxa"/>
            </w:tcMar>
          </w:tcPr>
          <w:p w:rsidR="00741A99" w:rsidRDefault="00741A99">
            <w:pPr>
              <w:ind w:right="242"/>
              <w:jc w:val="both"/>
              <w:rPr>
                <w:rFonts w:ascii="Times New Roman" w:eastAsia="Times New Roman" w:hAnsi="Times New Roman" w:cs="Times New Roman"/>
                <w:b/>
                <w:sz w:val="28"/>
                <w:szCs w:val="28"/>
              </w:rPr>
            </w:pPr>
          </w:p>
          <w:p w:rsidR="00741A99" w:rsidRDefault="00741A99">
            <w:pPr>
              <w:ind w:left="283" w:right="242"/>
              <w:jc w:val="both"/>
              <w:rPr>
                <w:rFonts w:ascii="Times New Roman" w:eastAsia="Times New Roman" w:hAnsi="Times New Roman" w:cs="Times New Roman"/>
                <w:b/>
                <w:sz w:val="28"/>
                <w:szCs w:val="28"/>
              </w:rPr>
            </w:pPr>
          </w:p>
          <w:p w:rsidR="00741A99" w:rsidRDefault="00741A99">
            <w:pPr>
              <w:ind w:left="283" w:right="242"/>
              <w:jc w:val="both"/>
              <w:rPr>
                <w:rFonts w:ascii="Times New Roman" w:eastAsia="Times New Roman" w:hAnsi="Times New Roman" w:cs="Times New Roman"/>
                <w:b/>
                <w:sz w:val="28"/>
                <w:szCs w:val="28"/>
              </w:rPr>
            </w:pPr>
          </w:p>
          <w:p w:rsidR="00741A99" w:rsidRDefault="00605974">
            <w:pPr>
              <w:ind w:left="283" w:right="2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Период оказания услуги - 2022 год</w:t>
            </w:r>
          </w:p>
        </w:tc>
      </w:tr>
    </w:tbl>
    <w:p w:rsidR="00741A99" w:rsidRDefault="00741A99">
      <w:pPr>
        <w:jc w:val="both"/>
        <w:rPr>
          <w:rFonts w:ascii="Times New Roman" w:eastAsia="Times New Roman" w:hAnsi="Times New Roman" w:cs="Times New Roman"/>
          <w:b/>
          <w:color w:val="00000A"/>
          <w:sz w:val="24"/>
          <w:szCs w:val="24"/>
        </w:rPr>
      </w:pPr>
    </w:p>
    <w:p w:rsidR="00741A99" w:rsidRDefault="00741A99">
      <w:pPr>
        <w:jc w:val="both"/>
        <w:rPr>
          <w:rFonts w:ascii="Times New Roman" w:eastAsia="Times New Roman" w:hAnsi="Times New Roman" w:cs="Times New Roman"/>
          <w:b/>
          <w:color w:val="00000A"/>
          <w:sz w:val="24"/>
          <w:szCs w:val="24"/>
        </w:rPr>
      </w:pPr>
    </w:p>
    <w:tbl>
      <w:tblPr>
        <w:tblStyle w:val="a7"/>
        <w:tblW w:w="10778" w:type="dxa"/>
        <w:tblInd w:w="0" w:type="dxa"/>
        <w:tblBorders>
          <w:top w:val="nil"/>
          <w:left w:val="nil"/>
          <w:bottom w:val="nil"/>
          <w:right w:val="nil"/>
          <w:insideH w:val="nil"/>
          <w:insideV w:val="nil"/>
        </w:tblBorders>
        <w:tblLayout w:type="fixed"/>
        <w:tblLook w:val="0600"/>
      </w:tblPr>
      <w:tblGrid>
        <w:gridCol w:w="4516"/>
        <w:gridCol w:w="2644"/>
        <w:gridCol w:w="220"/>
        <w:gridCol w:w="427"/>
        <w:gridCol w:w="2751"/>
        <w:gridCol w:w="220"/>
      </w:tblGrid>
      <w:tr w:rsidR="00741A99">
        <w:trPr>
          <w:trHeight w:val="1280"/>
        </w:trPr>
        <w:tc>
          <w:tcPr>
            <w:tcW w:w="4608" w:type="dxa"/>
            <w:tcBorders>
              <w:top w:val="nil"/>
              <w:left w:val="nil"/>
              <w:bottom w:val="nil"/>
              <w:right w:val="nil"/>
            </w:tcBorders>
            <w:shd w:val="clear" w:color="auto" w:fill="auto"/>
            <w:tcMar>
              <w:top w:w="100" w:type="dxa"/>
              <w:left w:w="100" w:type="dxa"/>
              <w:bottom w:w="100" w:type="dxa"/>
              <w:right w:w="100" w:type="dxa"/>
            </w:tcMar>
            <w:vAlign w:val="bottom"/>
          </w:tcPr>
          <w:p w:rsidR="00741A99" w:rsidRDefault="00605974">
            <w:pPr>
              <w:ind w:left="425" w:firstLine="13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Генеральный директор</w:t>
            </w:r>
          </w:p>
          <w:p w:rsidR="00741A99" w:rsidRDefault="00605974">
            <w:pPr>
              <w:ind w:left="425" w:firstLine="13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ООО «Лаборатория-С»</w:t>
            </w:r>
          </w:p>
          <w:p w:rsidR="00741A99" w:rsidRDefault="00741A99">
            <w:pPr>
              <w:jc w:val="both"/>
              <w:rPr>
                <w:rFonts w:ascii="Times New Roman" w:eastAsia="Times New Roman" w:hAnsi="Times New Roman" w:cs="Times New Roman"/>
                <w:b/>
                <w:sz w:val="28"/>
                <w:szCs w:val="28"/>
              </w:rPr>
            </w:pPr>
          </w:p>
        </w:tc>
        <w:tc>
          <w:tcPr>
            <w:tcW w:w="2696" w:type="dxa"/>
            <w:tcBorders>
              <w:top w:val="nil"/>
              <w:left w:val="nil"/>
              <w:bottom w:val="nil"/>
              <w:right w:val="nil"/>
            </w:tcBorders>
            <w:shd w:val="clear" w:color="auto" w:fill="auto"/>
            <w:tcMar>
              <w:top w:w="100" w:type="dxa"/>
              <w:left w:w="100" w:type="dxa"/>
              <w:bottom w:w="100" w:type="dxa"/>
              <w:right w:w="100" w:type="dxa"/>
            </w:tcMar>
          </w:tcPr>
          <w:p w:rsidR="00741A99" w:rsidRDefault="00605974">
            <w:pPr>
              <w:jc w:val="both"/>
              <w:rPr>
                <w:rFonts w:ascii="Times New Roman" w:eastAsia="Times New Roman" w:hAnsi="Times New Roman" w:cs="Times New Roman"/>
                <w:b/>
                <w:sz w:val="28"/>
                <w:szCs w:val="28"/>
              </w:rPr>
            </w:pPr>
            <w:r>
              <w:rPr>
                <w:rFonts w:ascii="Times New Roman" w:eastAsia="Times New Roman" w:hAnsi="Times New Roman" w:cs="Times New Roman"/>
                <w:b/>
                <w:noProof/>
                <w:color w:val="00000A"/>
                <w:sz w:val="28"/>
                <w:szCs w:val="28"/>
              </w:rPr>
              <w:drawing>
                <wp:inline distT="114300" distB="114300" distL="114300" distR="114300">
                  <wp:extent cx="2179275" cy="18478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cstate="print"/>
                          <a:srcRect l="7743"/>
                          <a:stretch>
                            <a:fillRect/>
                          </a:stretch>
                        </pic:blipFill>
                        <pic:spPr>
                          <a:xfrm>
                            <a:off x="0" y="0"/>
                            <a:ext cx="2179275" cy="1847850"/>
                          </a:xfrm>
                          <a:prstGeom prst="rect">
                            <a:avLst/>
                          </a:prstGeom>
                          <a:ln/>
                        </pic:spPr>
                      </pic:pic>
                    </a:graphicData>
                  </a:graphic>
                </wp:inline>
              </w:drawing>
            </w:r>
          </w:p>
        </w:tc>
        <w:tc>
          <w:tcPr>
            <w:tcW w:w="131" w:type="dxa"/>
            <w:tcBorders>
              <w:top w:val="nil"/>
              <w:left w:val="nil"/>
              <w:bottom w:val="nil"/>
              <w:right w:val="nil"/>
            </w:tcBorders>
            <w:shd w:val="clear" w:color="auto" w:fill="auto"/>
            <w:tcMar>
              <w:top w:w="100" w:type="dxa"/>
              <w:left w:w="100" w:type="dxa"/>
              <w:bottom w:w="100" w:type="dxa"/>
              <w:right w:w="100" w:type="dxa"/>
            </w:tcMar>
          </w:tcPr>
          <w:p w:rsidR="00741A99" w:rsidRDefault="00741A99">
            <w:pPr>
              <w:ind w:left="100"/>
              <w:jc w:val="both"/>
              <w:rPr>
                <w:rFonts w:ascii="Times New Roman" w:eastAsia="Times New Roman" w:hAnsi="Times New Roman" w:cs="Times New Roman"/>
                <w:b/>
                <w:sz w:val="28"/>
                <w:szCs w:val="28"/>
              </w:rPr>
            </w:pPr>
          </w:p>
        </w:tc>
        <w:tc>
          <w:tcPr>
            <w:tcW w:w="431" w:type="dxa"/>
            <w:tcBorders>
              <w:top w:val="nil"/>
              <w:left w:val="nil"/>
              <w:bottom w:val="nil"/>
              <w:right w:val="nil"/>
            </w:tcBorders>
            <w:shd w:val="clear" w:color="auto" w:fill="auto"/>
            <w:tcMar>
              <w:top w:w="100" w:type="dxa"/>
              <w:left w:w="100" w:type="dxa"/>
              <w:bottom w:w="100" w:type="dxa"/>
              <w:right w:w="100" w:type="dxa"/>
            </w:tcMar>
          </w:tcPr>
          <w:p w:rsidR="00741A99" w:rsidRDefault="00741A99">
            <w:pPr>
              <w:ind w:left="100"/>
              <w:jc w:val="both"/>
              <w:rPr>
                <w:rFonts w:ascii="Times New Roman" w:eastAsia="Times New Roman" w:hAnsi="Times New Roman" w:cs="Times New Roman"/>
                <w:b/>
                <w:sz w:val="28"/>
                <w:szCs w:val="28"/>
              </w:rPr>
            </w:pPr>
          </w:p>
        </w:tc>
        <w:tc>
          <w:tcPr>
            <w:tcW w:w="2805" w:type="dxa"/>
            <w:tcBorders>
              <w:top w:val="nil"/>
              <w:left w:val="nil"/>
              <w:bottom w:val="nil"/>
              <w:right w:val="nil"/>
            </w:tcBorders>
            <w:shd w:val="clear" w:color="auto" w:fill="auto"/>
            <w:tcMar>
              <w:top w:w="100" w:type="dxa"/>
              <w:left w:w="100" w:type="dxa"/>
              <w:bottom w:w="100" w:type="dxa"/>
              <w:right w:w="100" w:type="dxa"/>
            </w:tcMar>
          </w:tcPr>
          <w:p w:rsidR="00741A99" w:rsidRDefault="00741A99">
            <w:pPr>
              <w:jc w:val="both"/>
              <w:rPr>
                <w:rFonts w:ascii="Times New Roman" w:eastAsia="Times New Roman" w:hAnsi="Times New Roman" w:cs="Times New Roman"/>
                <w:b/>
                <w:color w:val="00000A"/>
                <w:sz w:val="28"/>
                <w:szCs w:val="28"/>
              </w:rPr>
            </w:pPr>
          </w:p>
          <w:tbl>
            <w:tblPr>
              <w:tblStyle w:val="a9"/>
              <w:tblW w:w="10781" w:type="dxa"/>
              <w:tblInd w:w="0" w:type="dxa"/>
              <w:tblBorders>
                <w:top w:val="nil"/>
                <w:left w:val="nil"/>
                <w:bottom w:val="nil"/>
                <w:right w:val="nil"/>
                <w:insideH w:val="nil"/>
                <w:insideV w:val="nil"/>
              </w:tblBorders>
              <w:tblLayout w:type="fixed"/>
              <w:tblLook w:val="0600"/>
            </w:tblPr>
            <w:tblGrid>
              <w:gridCol w:w="10781"/>
            </w:tblGrid>
            <w:tr w:rsidR="00741A99">
              <w:trPr>
                <w:trHeight w:val="860"/>
              </w:trPr>
              <w:tc>
                <w:tcPr>
                  <w:tcW w:w="7308" w:type="dxa"/>
                  <w:tcBorders>
                    <w:top w:val="nil"/>
                    <w:left w:val="nil"/>
                    <w:bottom w:val="nil"/>
                    <w:right w:val="nil"/>
                  </w:tcBorders>
                  <w:vAlign w:val="bottom"/>
                </w:tcPr>
                <w:p w:rsidR="00741A99" w:rsidRDefault="00741A99">
                  <w:pPr>
                    <w:ind w:left="100"/>
                    <w:jc w:val="both"/>
                    <w:rPr>
                      <w:rFonts w:ascii="Times New Roman" w:eastAsia="Times New Roman" w:hAnsi="Times New Roman" w:cs="Times New Roman"/>
                      <w:b/>
                      <w:sz w:val="28"/>
                      <w:szCs w:val="28"/>
                    </w:rPr>
                  </w:pPr>
                </w:p>
                <w:p w:rsidR="00741A99" w:rsidRDefault="00741A99">
                  <w:pPr>
                    <w:ind w:left="100"/>
                    <w:jc w:val="both"/>
                    <w:rPr>
                      <w:rFonts w:ascii="Times New Roman" w:eastAsia="Times New Roman" w:hAnsi="Times New Roman" w:cs="Times New Roman"/>
                      <w:b/>
                      <w:sz w:val="28"/>
                      <w:szCs w:val="28"/>
                    </w:rPr>
                  </w:pPr>
                </w:p>
                <w:p w:rsidR="00741A99" w:rsidRDefault="00605974">
                  <w:pPr>
                    <w:ind w:left="1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Д.Ф. Барсукова</w:t>
                  </w:r>
                </w:p>
              </w:tc>
            </w:tr>
          </w:tbl>
          <w:p w:rsidR="00741A99" w:rsidRDefault="00741A99">
            <w:pPr>
              <w:jc w:val="both"/>
              <w:rPr>
                <w:rFonts w:ascii="Times New Roman" w:eastAsia="Times New Roman" w:hAnsi="Times New Roman" w:cs="Times New Roman"/>
                <w:b/>
                <w:sz w:val="28"/>
                <w:szCs w:val="28"/>
              </w:rPr>
            </w:pPr>
          </w:p>
        </w:tc>
        <w:tc>
          <w:tcPr>
            <w:tcW w:w="105" w:type="dxa"/>
            <w:tcBorders>
              <w:top w:val="nil"/>
              <w:left w:val="nil"/>
              <w:bottom w:val="nil"/>
              <w:right w:val="nil"/>
            </w:tcBorders>
            <w:shd w:val="clear" w:color="auto" w:fill="auto"/>
            <w:tcMar>
              <w:top w:w="100" w:type="dxa"/>
              <w:left w:w="100" w:type="dxa"/>
              <w:bottom w:w="100" w:type="dxa"/>
              <w:right w:w="100" w:type="dxa"/>
            </w:tcMar>
          </w:tcPr>
          <w:p w:rsidR="00741A99" w:rsidRDefault="00741A99">
            <w:pPr>
              <w:ind w:left="100"/>
              <w:jc w:val="both"/>
              <w:rPr>
                <w:rFonts w:ascii="Times New Roman" w:eastAsia="Times New Roman" w:hAnsi="Times New Roman" w:cs="Times New Roman"/>
                <w:b/>
                <w:sz w:val="24"/>
                <w:szCs w:val="24"/>
              </w:rPr>
            </w:pPr>
          </w:p>
        </w:tc>
      </w:tr>
    </w:tbl>
    <w:p w:rsidR="00741A99" w:rsidRDefault="00605974">
      <w:pPr>
        <w:spacing w:line="240" w:lineRule="auto"/>
        <w:jc w:val="both"/>
        <w:rPr>
          <w:rFonts w:ascii="Times New Roman" w:eastAsia="Times New Roman" w:hAnsi="Times New Roman" w:cs="Times New Roman"/>
          <w:b/>
          <w:i/>
        </w:rPr>
      </w:pPr>
      <w:r>
        <w:br w:type="page"/>
      </w:r>
    </w:p>
    <w:p w:rsidR="00741A99" w:rsidRDefault="00605974">
      <w:pPr>
        <w:spacing w:line="240" w:lineRule="auto"/>
        <w:jc w:val="both"/>
        <w:rPr>
          <w:rFonts w:ascii="Times New Roman" w:eastAsia="Times New Roman" w:hAnsi="Times New Roman" w:cs="Times New Roman"/>
          <w:b/>
          <w:i/>
        </w:rPr>
      </w:pPr>
      <w:r>
        <w:rPr>
          <w:rFonts w:ascii="Times New Roman" w:eastAsia="Times New Roman" w:hAnsi="Times New Roman" w:cs="Times New Roman"/>
          <w:b/>
          <w:i/>
        </w:rPr>
        <w:lastRenderedPageBreak/>
        <w:t>ИСПОЛЬЗУЕМЫЕ СОКРАЩЕНИЯ</w:t>
      </w:r>
    </w:p>
    <w:p w:rsidR="00741A99" w:rsidRDefault="00605974">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Sn - Показатель оценки качества по организации социальной сферы, в отношении которой проведена независимая оценка качества</w:t>
      </w:r>
    </w:p>
    <w:p w:rsidR="00741A99" w:rsidRDefault="00605974">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Чобщ - общее число опрошенных получателей услуг</w:t>
      </w:r>
    </w:p>
    <w:p w:rsidR="00741A99" w:rsidRDefault="00605974">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К1 - Показатель, характеризующий критерий оценки качества «Открытость и доступность информации об организации социальной сферы»</w:t>
      </w:r>
    </w:p>
    <w:p w:rsidR="00741A99" w:rsidRDefault="00605974">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Пинф -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
    <w:p w:rsidR="00741A99" w:rsidRDefault="00605974">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Инорм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(сайт)</w:t>
      </w:r>
    </w:p>
    <w:p w:rsidR="00741A99" w:rsidRDefault="00605974">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Инорм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(стенд)</w:t>
      </w:r>
    </w:p>
    <w:p w:rsidR="00741A99" w:rsidRDefault="00605974">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Истенд - количество информации, размещенной на информационных стендах в помещении организации</w:t>
      </w:r>
    </w:p>
    <w:p w:rsidR="00741A99" w:rsidRDefault="00605974">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Исайт - количество информации, размещенной на официальном сайте организации</w:t>
      </w:r>
    </w:p>
    <w:p w:rsidR="00741A99" w:rsidRDefault="00605974">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Пдист -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741A99" w:rsidRDefault="00605974">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Тдист – количество баллов за каждый дистанционный способ взаимодействия с получателями услуг</w:t>
      </w:r>
    </w:p>
    <w:p w:rsidR="00741A99" w:rsidRDefault="00605974">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Сдист –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rsidR="00741A99" w:rsidRDefault="00605974">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Поткруд -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rsidR="00741A99" w:rsidRDefault="00605974">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Устенд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p w:rsidR="00741A99" w:rsidRDefault="00605974">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Усайт - число получателей услуг, удовлетворенных открытостью, полнотой и доступностью информации, размещенной на официальном сайте организации</w:t>
      </w:r>
    </w:p>
    <w:p w:rsidR="00741A99" w:rsidRDefault="00605974">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К2 - Показатель, характеризующий критерий оценки качества «Комфортность условий предоставления услуг, в том числе время ожидания предоставления услуг»*</w:t>
      </w:r>
    </w:p>
    <w:p w:rsidR="00741A99" w:rsidRDefault="00605974">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Пкомф.усл - Обеспечение в организации социальной сферы комфортных условий предоставления услуг</w:t>
      </w:r>
    </w:p>
    <w:p w:rsidR="00741A99" w:rsidRDefault="00605974">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Ткомф– количество баллов за каждое комфортное условие предоставления услуг</w:t>
      </w:r>
    </w:p>
    <w:p w:rsidR="00741A99" w:rsidRDefault="00605974">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Скомф – количество комфортных условий предоставления услуг</w:t>
      </w:r>
    </w:p>
    <w:p w:rsidR="00741A99" w:rsidRDefault="00605974">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Укомф - число получателей услуг, удовлетворенных комфортностью предоставления услуг организацией социальной сферы</w:t>
      </w:r>
    </w:p>
    <w:p w:rsidR="00741A99" w:rsidRDefault="00605974">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Пкомфуд - Доля получателей услуг удовлетворенных комфортностью предоставления услуг организацией социальной сферы</w:t>
      </w:r>
    </w:p>
    <w:p w:rsidR="00741A99" w:rsidRDefault="00605974">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К3 - Показатель, характеризующий критерий оценки качества «Доступность услуг для инвалидов»</w:t>
      </w:r>
    </w:p>
    <w:p w:rsidR="00741A99" w:rsidRDefault="00605974">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Поргдост - Оборудование помещений организации социальной сферы и прилегающей к ней территории с учетом доступности для инвалидов</w:t>
      </w:r>
    </w:p>
    <w:p w:rsidR="00741A99" w:rsidRDefault="00605974">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Торгдост – количество баллов за каждое условие доступности организации для инвалидов</w:t>
      </w:r>
    </w:p>
    <w:p w:rsidR="00741A99" w:rsidRDefault="00605974">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Соргдост – количество условий доступности организации для инвалидов</w:t>
      </w:r>
    </w:p>
    <w:p w:rsidR="00741A99" w:rsidRDefault="00605974">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Пуслугдост - Обеспечение в организации социальной сферы условий доступности, позволяющих инвалидам получать услуги наравне с другими</w:t>
      </w:r>
    </w:p>
    <w:p w:rsidR="00741A99" w:rsidRDefault="00605974">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Туслугдост – количество баллов за каждое условие доступности, позволяющее инвалидам получать услуги наравне с другими</w:t>
      </w:r>
    </w:p>
    <w:p w:rsidR="00741A99" w:rsidRDefault="00605974">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Суслугдост – количество условий доступности, позволяющих инвалидам получать услуги наравне с другими</w:t>
      </w:r>
    </w:p>
    <w:p w:rsidR="00741A99" w:rsidRDefault="00605974">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Пдостуд - Доля получателей услуг, удовлетворенных доступностью услуг для инвалидов</w:t>
      </w:r>
    </w:p>
    <w:p w:rsidR="00741A99" w:rsidRDefault="00605974">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Чинв - число опрошенных получателей услуг-инвалидов</w:t>
      </w:r>
    </w:p>
    <w:p w:rsidR="00741A99" w:rsidRDefault="00605974">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Удост - число получателей услуг-инвалидов, удовлетворенных доступностью услуг для инвалидов</w:t>
      </w:r>
    </w:p>
    <w:p w:rsidR="00741A99" w:rsidRDefault="00605974">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К4 - Показатель, характеризующий критерий оценки качества «Доброжелательность, вежливость работников организации социальной сферы»</w:t>
      </w:r>
    </w:p>
    <w:p w:rsidR="00741A99" w:rsidRDefault="00605974">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Пперв.конт уд -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w:t>
      </w:r>
    </w:p>
    <w:p w:rsidR="00741A99" w:rsidRDefault="00605974">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Уперв.конт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rsidR="00741A99" w:rsidRDefault="00605974">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Показ.услугуд -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w:t>
      </w:r>
    </w:p>
    <w:p w:rsidR="00741A99" w:rsidRDefault="00605974">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Уоказ.услуг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rsidR="00741A99" w:rsidRDefault="00605974">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Пвежл.дистуд -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rsidR="00741A99" w:rsidRDefault="00605974">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Увежл.дист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rsidR="00741A99" w:rsidRDefault="00605974">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К5 - Показатель, характеризующий критерий оценки качества «Удовлетворенность условиями оказания услуг»</w:t>
      </w:r>
    </w:p>
    <w:p w:rsidR="00741A99" w:rsidRDefault="00605974">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Преком -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p w:rsidR="00741A99" w:rsidRDefault="00605974">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Уреком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rsidR="00741A99" w:rsidRDefault="00605974">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Уорг.усл - число получателей услуг, удовлетворенных организационными условиями предоставления услуг</w:t>
      </w:r>
    </w:p>
    <w:p w:rsidR="00741A99" w:rsidRDefault="00605974">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Порг.услуд - Доля получателей услуг, удовлетворенных организационными условиями предоставления услуг</w:t>
      </w:r>
    </w:p>
    <w:p w:rsidR="00741A99" w:rsidRDefault="00605974">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Ууд - число получателей услуг, удовлетворенных в целом условиями оказания услуг в организации социальной сферы</w:t>
      </w:r>
    </w:p>
    <w:p w:rsidR="00741A99" w:rsidRDefault="00605974">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Пуд - Доля получателей услуг, удовлетворенных в целом условиями оказания услуг в организации социальной сферы</w:t>
      </w:r>
    </w:p>
    <w:p w:rsidR="00741A99" w:rsidRDefault="00605974">
      <w:pPr>
        <w:jc w:val="both"/>
        <w:rPr>
          <w:rFonts w:ascii="Times New Roman" w:eastAsia="Times New Roman" w:hAnsi="Times New Roman" w:cs="Times New Roman"/>
          <w:i/>
          <w:sz w:val="24"/>
          <w:szCs w:val="24"/>
        </w:rPr>
      </w:pPr>
      <w:r>
        <w:br w:type="page"/>
      </w:r>
    </w:p>
    <w:p w:rsidR="00741A99" w:rsidRDefault="0060597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Обобщенные результаты сбора, обобщения и анализа информации о качестве оказания услуг организациями</w:t>
      </w:r>
    </w:p>
    <w:p w:rsidR="00741A99" w:rsidRDefault="00741A99">
      <w:pPr>
        <w:spacing w:line="240" w:lineRule="auto"/>
        <w:jc w:val="both"/>
        <w:rPr>
          <w:rFonts w:ascii="Times New Roman" w:eastAsia="Times New Roman" w:hAnsi="Times New Roman" w:cs="Times New Roman"/>
          <w:b/>
          <w:sz w:val="24"/>
          <w:szCs w:val="24"/>
        </w:rPr>
      </w:pPr>
    </w:p>
    <w:tbl>
      <w:tblPr>
        <w:tblStyle w:val="aa"/>
        <w:tblW w:w="10755" w:type="dxa"/>
        <w:tblInd w:w="0" w:type="dxa"/>
        <w:tblBorders>
          <w:top w:val="nil"/>
          <w:left w:val="nil"/>
          <w:bottom w:val="nil"/>
          <w:right w:val="nil"/>
          <w:insideH w:val="nil"/>
          <w:insideV w:val="nil"/>
        </w:tblBorders>
        <w:tblLayout w:type="fixed"/>
        <w:tblLook w:val="0600"/>
      </w:tblPr>
      <w:tblGrid>
        <w:gridCol w:w="10755"/>
      </w:tblGrid>
      <w:tr w:rsidR="00741A99">
        <w:trPr>
          <w:trHeight w:val="450"/>
        </w:trPr>
        <w:tc>
          <w:tcPr>
            <w:tcW w:w="107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Тип организаций (учреждений), участвовавших в процедуре: организации, осуществляющие образовательную деятельность</w:t>
            </w:r>
          </w:p>
        </w:tc>
      </w:tr>
    </w:tbl>
    <w:p w:rsidR="00741A99" w:rsidRDefault="00741A99">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rsidR="00741A99" w:rsidRDefault="00605974">
      <w:pPr>
        <w:numPr>
          <w:ilvl w:val="0"/>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Процедура сбора, обобщения и анализа информации осуществлялась организацией-оператором в соответствии с Приказом Минтруда России от 31.05.2018 N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(Зарегистрировано в Минюсте России 11.10.2018 N 52409), а также рядом иных нормативно-правовых актов, перечень которых представлен в техническом задании к договору (контракту), в рамках которой проводилась данная процедура.</w:t>
      </w:r>
    </w:p>
    <w:p w:rsidR="00741A99" w:rsidRDefault="00741A99">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rsidR="00741A99" w:rsidRDefault="00605974">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проведения - 2022 год.</w:t>
      </w:r>
    </w:p>
    <w:p w:rsidR="00741A99" w:rsidRDefault="00741A99">
      <w:pPr>
        <w:spacing w:line="240" w:lineRule="auto"/>
        <w:ind w:left="720"/>
        <w:jc w:val="both"/>
        <w:rPr>
          <w:rFonts w:ascii="Times New Roman" w:eastAsia="Times New Roman" w:hAnsi="Times New Roman" w:cs="Times New Roman"/>
          <w:sz w:val="24"/>
          <w:szCs w:val="24"/>
        </w:rPr>
      </w:pPr>
    </w:p>
    <w:p w:rsidR="00741A99" w:rsidRDefault="00605974">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каждой организации, которая подлежала процедуре, на основе собранной, обобщенной и проанализированной информации рассчитан Sn - итоговый показатель оценки качества организации.</w:t>
      </w:r>
    </w:p>
    <w:p w:rsidR="00741A99" w:rsidRDefault="00741A99">
      <w:pPr>
        <w:spacing w:line="240" w:lineRule="auto"/>
        <w:ind w:left="720"/>
        <w:jc w:val="both"/>
        <w:rPr>
          <w:rFonts w:ascii="Times New Roman" w:eastAsia="Times New Roman" w:hAnsi="Times New Roman" w:cs="Times New Roman"/>
          <w:sz w:val="24"/>
          <w:szCs w:val="24"/>
        </w:rPr>
      </w:pPr>
    </w:p>
    <w:p w:rsidR="00741A99" w:rsidRDefault="00605974">
      <w:pPr>
        <w:numPr>
          <w:ilvl w:val="0"/>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показателя оценки качества рассчитывалось в баллах и его максимально возможное значение составляет 100 баллов.</w:t>
      </w:r>
    </w:p>
    <w:p w:rsidR="00741A99" w:rsidRDefault="00741A99">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rsidR="00741A99" w:rsidRDefault="00605974">
      <w:pPr>
        <w:numPr>
          <w:ilvl w:val="0"/>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таблице приведена информация о распределении организаций по группам (80-100 баллов, 60-79 баллов, 40-59 баллов, 20-39 баллов, 0-19 баллов). Деление на группы “отлично”, “хорошо”, “удовлетворительно”, “ниже среднего”, “неудовлетворительно” - условное, по аналогии  с данными сайта bus.gov.ru.</w:t>
      </w:r>
    </w:p>
    <w:p w:rsidR="00741A99" w:rsidRDefault="00741A99">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tbl>
      <w:tblPr>
        <w:tblStyle w:val="ab"/>
        <w:tblW w:w="10755" w:type="dxa"/>
        <w:tblInd w:w="0" w:type="dxa"/>
        <w:tblBorders>
          <w:top w:val="nil"/>
          <w:left w:val="nil"/>
          <w:bottom w:val="nil"/>
          <w:right w:val="nil"/>
          <w:insideH w:val="nil"/>
          <w:insideV w:val="nil"/>
        </w:tblBorders>
        <w:tblLayout w:type="fixed"/>
        <w:tblLook w:val="0600"/>
      </w:tblPr>
      <w:tblGrid>
        <w:gridCol w:w="720"/>
        <w:gridCol w:w="4125"/>
        <w:gridCol w:w="2850"/>
        <w:gridCol w:w="3060"/>
      </w:tblGrid>
      <w:tr w:rsidR="00741A99">
        <w:trPr>
          <w:trHeight w:val="597"/>
        </w:trPr>
        <w:tc>
          <w:tcPr>
            <w:tcW w:w="769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 организаций, участвовавших в процедуре</w:t>
            </w:r>
          </w:p>
        </w:tc>
        <w:tc>
          <w:tcPr>
            <w:tcW w:w="306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r>
      <w:tr w:rsidR="00741A99">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12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Условная группа</w:t>
            </w:r>
          </w:p>
        </w:tc>
        <w:tc>
          <w:tcPr>
            <w:tcW w:w="28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Баллы</w:t>
            </w:r>
          </w:p>
        </w:tc>
        <w:tc>
          <w:tcPr>
            <w:tcW w:w="306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организаций</w:t>
            </w:r>
          </w:p>
        </w:tc>
      </w:tr>
      <w:tr w:rsidR="00741A99">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2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"отлично"</w:t>
            </w:r>
          </w:p>
        </w:tc>
        <w:tc>
          <w:tcPr>
            <w:tcW w:w="285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80-100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741A99">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12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"хорошо"</w:t>
            </w:r>
          </w:p>
        </w:tc>
        <w:tc>
          <w:tcPr>
            <w:tcW w:w="285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60-79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741A99">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12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"удовлетворительно"</w:t>
            </w:r>
          </w:p>
        </w:tc>
        <w:tc>
          <w:tcPr>
            <w:tcW w:w="285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40-59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41A99">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12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"ниже среднего"</w:t>
            </w:r>
          </w:p>
        </w:tc>
        <w:tc>
          <w:tcPr>
            <w:tcW w:w="285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20-39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741A99">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12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"неудовлетворительно"</w:t>
            </w:r>
          </w:p>
        </w:tc>
        <w:tc>
          <w:tcPr>
            <w:tcW w:w="285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rsidR="00741A99" w:rsidRDefault="00741A99">
      <w:pPr>
        <w:spacing w:line="240" w:lineRule="auto"/>
        <w:jc w:val="both"/>
        <w:rPr>
          <w:rFonts w:ascii="Times New Roman" w:eastAsia="Times New Roman" w:hAnsi="Times New Roman" w:cs="Times New Roman"/>
          <w:sz w:val="24"/>
          <w:szCs w:val="24"/>
        </w:rPr>
      </w:pPr>
    </w:p>
    <w:p w:rsidR="00741A99" w:rsidRDefault="00741A99">
      <w:pPr>
        <w:spacing w:line="240" w:lineRule="auto"/>
        <w:jc w:val="both"/>
        <w:rPr>
          <w:rFonts w:ascii="Times New Roman" w:eastAsia="Times New Roman" w:hAnsi="Times New Roman" w:cs="Times New Roman"/>
          <w:b/>
          <w:sz w:val="24"/>
          <w:szCs w:val="24"/>
        </w:rPr>
      </w:pPr>
    </w:p>
    <w:p w:rsidR="00741A99" w:rsidRDefault="00605974">
      <w:pPr>
        <w:spacing w:line="240" w:lineRule="auto"/>
        <w:jc w:val="both"/>
        <w:rPr>
          <w:rFonts w:ascii="Times New Roman" w:eastAsia="Times New Roman" w:hAnsi="Times New Roman" w:cs="Times New Roman"/>
          <w:sz w:val="24"/>
          <w:szCs w:val="24"/>
        </w:rPr>
      </w:pPr>
      <w:r>
        <w:br w:type="page"/>
      </w:r>
    </w:p>
    <w:p w:rsidR="00741A99" w:rsidRDefault="00605974">
      <w:pP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целях определения итогового показателя  были рассчитаны следующие показатели оценки:</w:t>
      </w:r>
    </w:p>
    <w:p w:rsidR="00741A99" w:rsidRDefault="00741A99">
      <w:pPr>
        <w:spacing w:line="240" w:lineRule="auto"/>
        <w:ind w:right="140"/>
        <w:jc w:val="both"/>
        <w:rPr>
          <w:rFonts w:ascii="Times New Roman" w:eastAsia="Times New Roman" w:hAnsi="Times New Roman" w:cs="Times New Roman"/>
          <w:sz w:val="24"/>
          <w:szCs w:val="24"/>
        </w:rPr>
      </w:pPr>
    </w:p>
    <w:p w:rsidR="00741A99" w:rsidRDefault="00605974">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К1 - Показатель, характеризующий критерий оценки качества «Открытость и доступность информации об организации социальной сферы»</w:t>
      </w:r>
    </w:p>
    <w:p w:rsidR="00741A99" w:rsidRDefault="00741A99">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rsidR="00741A99" w:rsidRDefault="00605974">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К2 - Показатель, характеризующий критерий оценки качества «Комфортность условий предоставления услуг»</w:t>
      </w:r>
    </w:p>
    <w:p w:rsidR="00741A99" w:rsidRDefault="00741A99">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rsidR="00741A99" w:rsidRDefault="00605974">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К3 - Показатель, характеризующий критерий оценки качества «Доступность услуг для инвалидов»</w:t>
      </w:r>
    </w:p>
    <w:p w:rsidR="00741A99" w:rsidRDefault="00741A99">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rsidR="00741A99" w:rsidRDefault="00605974">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К4 - Показатель, характеризующий критерий оценки качества «Доброжелательность, вежливость работников организации социальной сферы»</w:t>
      </w:r>
    </w:p>
    <w:p w:rsidR="00741A99" w:rsidRDefault="00741A99">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rsidR="00741A99" w:rsidRDefault="00605974">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К5 - Показатель, характеризующий критерий оценки качества «Удовлетворенность условиями оказания услуг»</w:t>
      </w:r>
    </w:p>
    <w:p w:rsidR="00741A99" w:rsidRDefault="00741A99">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rsidR="00741A99" w:rsidRDefault="00605974">
      <w:pP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таблице и диаграммах применены условные сокращения в названиях показателей по аналогии с сайтом bus.gov.ru - Открытость,  Комфортность, Доступность услуг, Доброжелательность, Удовлетворенность. </w:t>
      </w:r>
    </w:p>
    <w:p w:rsidR="00741A99" w:rsidRDefault="00741A99">
      <w:pPr>
        <w:spacing w:line="240" w:lineRule="auto"/>
        <w:ind w:right="140"/>
        <w:jc w:val="both"/>
        <w:rPr>
          <w:rFonts w:ascii="Times New Roman" w:eastAsia="Times New Roman" w:hAnsi="Times New Roman" w:cs="Times New Roman"/>
          <w:sz w:val="24"/>
          <w:szCs w:val="24"/>
        </w:rPr>
      </w:pPr>
    </w:p>
    <w:p w:rsidR="00741A99" w:rsidRDefault="00605974">
      <w:pPr>
        <w:spacing w:line="240" w:lineRule="auto"/>
        <w:ind w:right="1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Обобщенные результаты по вышеуказанным показателям приведены в таблице. </w:t>
      </w:r>
    </w:p>
    <w:tbl>
      <w:tblPr>
        <w:tblStyle w:val="ac"/>
        <w:tblW w:w="10575" w:type="dxa"/>
        <w:tblInd w:w="0" w:type="dxa"/>
        <w:tblBorders>
          <w:top w:val="nil"/>
          <w:left w:val="nil"/>
          <w:bottom w:val="nil"/>
          <w:right w:val="nil"/>
          <w:insideH w:val="nil"/>
          <w:insideV w:val="nil"/>
        </w:tblBorders>
        <w:tblLayout w:type="fixed"/>
        <w:tblLook w:val="0600"/>
      </w:tblPr>
      <w:tblGrid>
        <w:gridCol w:w="675"/>
        <w:gridCol w:w="1155"/>
        <w:gridCol w:w="975"/>
        <w:gridCol w:w="1200"/>
        <w:gridCol w:w="1095"/>
        <w:gridCol w:w="1095"/>
        <w:gridCol w:w="1095"/>
        <w:gridCol w:w="1095"/>
        <w:gridCol w:w="1095"/>
        <w:gridCol w:w="1095"/>
      </w:tblGrid>
      <w:tr w:rsidR="00741A99">
        <w:trPr>
          <w:trHeight w:val="450"/>
        </w:trPr>
        <w:tc>
          <w:tcPr>
            <w:tcW w:w="675" w:type="dxa"/>
            <w:vMerge w:val="restart"/>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55" w:type="dxa"/>
            <w:vMerge w:val="restart"/>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Условная группа</w:t>
            </w:r>
          </w:p>
        </w:tc>
        <w:tc>
          <w:tcPr>
            <w:tcW w:w="975" w:type="dxa"/>
            <w:vMerge w:val="restart"/>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Баллы</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741A99">
            <w:pPr>
              <w:widowControl w:val="0"/>
              <w:rPr>
                <w:rFonts w:ascii="Times New Roman" w:eastAsia="Times New Roman" w:hAnsi="Times New Roman" w:cs="Times New Roman"/>
                <w:sz w:val="18"/>
                <w:szCs w:val="18"/>
              </w:rPr>
            </w:pPr>
          </w:p>
        </w:tc>
        <w:tc>
          <w:tcPr>
            <w:tcW w:w="6570" w:type="dxa"/>
            <w:gridSpan w:val="6"/>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Показатели оценки</w:t>
            </w:r>
          </w:p>
        </w:tc>
      </w:tr>
      <w:tr w:rsidR="00741A99">
        <w:trPr>
          <w:trHeight w:val="450"/>
        </w:trPr>
        <w:tc>
          <w:tcPr>
            <w:tcW w:w="675" w:type="dxa"/>
            <w:vMerge/>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741A99">
            <w:pPr>
              <w:widowControl w:val="0"/>
              <w:rPr>
                <w:rFonts w:ascii="Times New Roman" w:eastAsia="Times New Roman" w:hAnsi="Times New Roman" w:cs="Times New Roman"/>
                <w:sz w:val="18"/>
                <w:szCs w:val="18"/>
              </w:rPr>
            </w:pPr>
          </w:p>
        </w:tc>
        <w:tc>
          <w:tcPr>
            <w:tcW w:w="1155" w:type="dxa"/>
            <w:vMerge/>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741A99">
            <w:pPr>
              <w:widowControl w:val="0"/>
              <w:rPr>
                <w:rFonts w:ascii="Times New Roman" w:eastAsia="Times New Roman" w:hAnsi="Times New Roman" w:cs="Times New Roman"/>
                <w:sz w:val="18"/>
                <w:szCs w:val="18"/>
              </w:rPr>
            </w:pPr>
          </w:p>
        </w:tc>
        <w:tc>
          <w:tcPr>
            <w:tcW w:w="975" w:type="dxa"/>
            <w:vMerge/>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Единица измерения</w:t>
            </w:r>
          </w:p>
        </w:tc>
        <w:tc>
          <w:tcPr>
            <w:tcW w:w="120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Единица измерения</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Открытость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Комфортность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Доступность услуг</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Доброжелательность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Удовлетворенность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Итоговый показатель оценки качества</w:t>
            </w:r>
          </w:p>
        </w:tc>
      </w:tr>
      <w:tr w:rsidR="00741A99">
        <w:trPr>
          <w:trHeight w:val="566"/>
        </w:trPr>
        <w:tc>
          <w:tcPr>
            <w:tcW w:w="67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15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741A99" w:rsidRDefault="00605974">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"отлично"</w:t>
            </w:r>
          </w:p>
        </w:tc>
        <w:tc>
          <w:tcPr>
            <w:tcW w:w="97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741A99" w:rsidRDefault="00605974">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80-100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r w:rsidR="00741A99">
        <w:trPr>
          <w:trHeight w:val="585"/>
        </w:trPr>
        <w:tc>
          <w:tcPr>
            <w:tcW w:w="67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15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741A99" w:rsidRDefault="00605974">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"хорошо"</w:t>
            </w:r>
          </w:p>
        </w:tc>
        <w:tc>
          <w:tcPr>
            <w:tcW w:w="97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741A99" w:rsidRDefault="00605974">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60-79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r>
      <w:tr w:rsidR="00741A99">
        <w:trPr>
          <w:trHeight w:val="396"/>
        </w:trPr>
        <w:tc>
          <w:tcPr>
            <w:tcW w:w="67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15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741A99" w:rsidRDefault="00605974">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"удовлетворительно"</w:t>
            </w:r>
          </w:p>
        </w:tc>
        <w:tc>
          <w:tcPr>
            <w:tcW w:w="97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741A99" w:rsidRDefault="00605974">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40-59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741A99">
        <w:trPr>
          <w:trHeight w:val="585"/>
        </w:trPr>
        <w:tc>
          <w:tcPr>
            <w:tcW w:w="67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15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741A99" w:rsidRDefault="00605974">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"ниже среднего"</w:t>
            </w:r>
          </w:p>
        </w:tc>
        <w:tc>
          <w:tcPr>
            <w:tcW w:w="97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741A99" w:rsidRDefault="00605974">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20-39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741A99">
        <w:trPr>
          <w:trHeight w:val="585"/>
        </w:trPr>
        <w:tc>
          <w:tcPr>
            <w:tcW w:w="67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15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741A99" w:rsidRDefault="00605974">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"неудовлетворительно"</w:t>
            </w:r>
          </w:p>
        </w:tc>
        <w:tc>
          <w:tcPr>
            <w:tcW w:w="97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741A99" w:rsidRDefault="00605974">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0-19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741A99">
        <w:trPr>
          <w:trHeight w:val="585"/>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Среднее значение</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93,53</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88,95</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28,91</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84,20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88,34</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76,79</w:t>
            </w:r>
          </w:p>
        </w:tc>
      </w:tr>
      <w:tr w:rsidR="00741A99">
        <w:trPr>
          <w:trHeight w:val="330"/>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Максимальное значение</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97,20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98,00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72,00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93,20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97,10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86,56</w:t>
            </w:r>
          </w:p>
        </w:tc>
      </w:tr>
      <w:tr w:rsidR="00741A99">
        <w:trPr>
          <w:trHeight w:val="330"/>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Минимальное значение</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90,00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73,50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74,40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75,00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67,10</w:t>
            </w:r>
          </w:p>
        </w:tc>
      </w:tr>
      <w:tr w:rsidR="00741A99">
        <w:trPr>
          <w:trHeight w:val="585"/>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Интервал между максимальным и минимальным значением</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7,20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24,50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64,00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18,80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22,10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19,46</w:t>
            </w:r>
          </w:p>
        </w:tc>
      </w:tr>
    </w:tbl>
    <w:p w:rsidR="00741A99" w:rsidRDefault="00741A99">
      <w:pPr>
        <w:spacing w:line="240" w:lineRule="auto"/>
        <w:jc w:val="both"/>
        <w:rPr>
          <w:rFonts w:ascii="Times New Roman" w:eastAsia="Times New Roman" w:hAnsi="Times New Roman" w:cs="Times New Roman"/>
          <w:sz w:val="18"/>
          <w:szCs w:val="18"/>
        </w:rPr>
        <w:sectPr w:rsidR="00741A99">
          <w:headerReference w:type="default" r:id="rId8"/>
          <w:footerReference w:type="default" r:id="rId9"/>
          <w:pgSz w:w="11906" w:h="16838"/>
          <w:pgMar w:top="1133" w:right="566" w:bottom="566" w:left="566" w:header="720" w:footer="720" w:gutter="0"/>
          <w:pgNumType w:start="1"/>
          <w:cols w:space="720"/>
        </w:sectPr>
      </w:pPr>
    </w:p>
    <w:p w:rsidR="00741A99" w:rsidRDefault="00605974">
      <w:pPr>
        <w:spacing w:line="24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lastRenderedPageBreak/>
        <w:t xml:space="preserve">Итоги оценки качества по результатам процедуры сбора, обобщения и анализа информации о качестве условий оказания услуг организациями </w:t>
      </w:r>
    </w:p>
    <w:p w:rsidR="00741A99" w:rsidRDefault="00741A99">
      <w:pPr>
        <w:spacing w:line="240" w:lineRule="auto"/>
        <w:jc w:val="both"/>
        <w:rPr>
          <w:rFonts w:ascii="Times New Roman" w:eastAsia="Times New Roman" w:hAnsi="Times New Roman" w:cs="Times New Roman"/>
          <w:b/>
          <w:sz w:val="24"/>
          <w:szCs w:val="24"/>
        </w:rPr>
      </w:pPr>
    </w:p>
    <w:p w:rsidR="00741A99" w:rsidRDefault="00741A99">
      <w:pPr>
        <w:spacing w:line="240" w:lineRule="auto"/>
        <w:jc w:val="both"/>
        <w:rPr>
          <w:rFonts w:ascii="Times New Roman" w:eastAsia="Times New Roman" w:hAnsi="Times New Roman" w:cs="Times New Roman"/>
          <w:b/>
          <w:sz w:val="24"/>
          <w:szCs w:val="24"/>
        </w:rPr>
      </w:pPr>
    </w:p>
    <w:tbl>
      <w:tblPr>
        <w:tblStyle w:val="ad"/>
        <w:tblW w:w="10875" w:type="dxa"/>
        <w:tblInd w:w="0" w:type="dxa"/>
        <w:tblBorders>
          <w:top w:val="nil"/>
          <w:left w:val="nil"/>
          <w:bottom w:val="nil"/>
          <w:right w:val="nil"/>
          <w:insideH w:val="nil"/>
          <w:insideV w:val="nil"/>
        </w:tblBorders>
        <w:tblLayout w:type="fixed"/>
        <w:tblLook w:val="0600"/>
      </w:tblPr>
      <w:tblGrid>
        <w:gridCol w:w="3812"/>
        <w:gridCol w:w="1178"/>
        <w:gridCol w:w="1177"/>
        <w:gridCol w:w="1177"/>
        <w:gridCol w:w="1177"/>
        <w:gridCol w:w="1177"/>
        <w:gridCol w:w="1177"/>
      </w:tblGrid>
      <w:tr w:rsidR="00741A99">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Организация</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Итоговый показатель</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Открытость</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Комфортность</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Доступность услуг</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Доброжелательность</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Удовлетворенность</w:t>
            </w:r>
          </w:p>
        </w:tc>
      </w:tr>
      <w:tr w:rsidR="00741A99">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rPr>
                <w:sz w:val="20"/>
                <w:szCs w:val="20"/>
              </w:rPr>
            </w:pPr>
            <w:r>
              <w:rPr>
                <w:rFonts w:ascii="Times New Roman" w:eastAsia="Times New Roman" w:hAnsi="Times New Roman" w:cs="Times New Roman"/>
              </w:rPr>
              <w:t>МАОУ "Александровская СОШ имени Рощепкина В.Д."</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86,56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93,6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82,0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72,0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93,2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92,0</w:t>
            </w:r>
          </w:p>
        </w:tc>
      </w:tr>
      <w:tr w:rsidR="00741A99">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rPr>
                <w:sz w:val="20"/>
                <w:szCs w:val="20"/>
              </w:rPr>
            </w:pPr>
            <w:r>
              <w:rPr>
                <w:rFonts w:ascii="Times New Roman" w:eastAsia="Times New Roman" w:hAnsi="Times New Roman" w:cs="Times New Roman"/>
              </w:rPr>
              <w:t>МБОУ "Хортицкая СОШ"</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73,86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95,6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94,5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82,2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89,0</w:t>
            </w:r>
          </w:p>
        </w:tc>
      </w:tr>
      <w:tr w:rsidR="00741A99">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rPr>
                <w:sz w:val="20"/>
                <w:szCs w:val="20"/>
              </w:rPr>
            </w:pPr>
            <w:r>
              <w:rPr>
                <w:rFonts w:ascii="Times New Roman" w:eastAsia="Times New Roman" w:hAnsi="Times New Roman" w:cs="Times New Roman"/>
              </w:rPr>
              <w:t>МБОУ "Тукаевская СОШ"</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83,30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97,2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93,5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38,0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90,8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97,0</w:t>
            </w:r>
          </w:p>
        </w:tc>
      </w:tr>
      <w:tr w:rsidR="00741A99">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rPr>
                <w:sz w:val="20"/>
                <w:szCs w:val="20"/>
              </w:rPr>
            </w:pPr>
            <w:r>
              <w:rPr>
                <w:rFonts w:ascii="Times New Roman" w:eastAsia="Times New Roman" w:hAnsi="Times New Roman" w:cs="Times New Roman"/>
              </w:rPr>
              <w:t>МБОУ "Каликинская ООШ имени Синицина А.И."</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73,48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94,4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93,0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86,0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86,0</w:t>
            </w:r>
          </w:p>
        </w:tc>
      </w:tr>
      <w:tr w:rsidR="00741A99">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rPr>
                <w:sz w:val="20"/>
                <w:szCs w:val="20"/>
              </w:rPr>
            </w:pPr>
            <w:r>
              <w:rPr>
                <w:rFonts w:ascii="Times New Roman" w:eastAsia="Times New Roman" w:hAnsi="Times New Roman" w:cs="Times New Roman"/>
              </w:rPr>
              <w:t>МБОУ "Кутучевская ООШ"</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81,14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93,6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80,5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60,0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84,6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87,0</w:t>
            </w:r>
          </w:p>
        </w:tc>
      </w:tr>
      <w:tr w:rsidR="00741A99">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rPr>
                <w:sz w:val="20"/>
                <w:szCs w:val="20"/>
              </w:rPr>
            </w:pPr>
            <w:r>
              <w:rPr>
                <w:rFonts w:ascii="Times New Roman" w:eastAsia="Times New Roman" w:hAnsi="Times New Roman" w:cs="Times New Roman"/>
              </w:rPr>
              <w:t>МБОУ "Чебоксаровская ООШ"</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67,10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90,0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87,5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75,0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75,0</w:t>
            </w:r>
          </w:p>
        </w:tc>
      </w:tr>
      <w:tr w:rsidR="00741A99">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rPr>
                <w:sz w:val="20"/>
                <w:szCs w:val="20"/>
              </w:rPr>
            </w:pPr>
            <w:r>
              <w:rPr>
                <w:rFonts w:ascii="Times New Roman" w:eastAsia="Times New Roman" w:hAnsi="Times New Roman" w:cs="Times New Roman"/>
              </w:rPr>
              <w:t>МАДОУ «Александровский Детский Сад "Родничок"</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74,94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90,8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84,5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38,0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78,8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82,6</w:t>
            </w:r>
          </w:p>
        </w:tc>
      </w:tr>
      <w:tr w:rsidR="00741A99">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rPr>
                <w:sz w:val="20"/>
                <w:szCs w:val="20"/>
              </w:rPr>
            </w:pPr>
            <w:r>
              <w:rPr>
                <w:rFonts w:ascii="Times New Roman" w:eastAsia="Times New Roman" w:hAnsi="Times New Roman" w:cs="Times New Roman"/>
              </w:rPr>
              <w:t>МБДОУ "Ждановский Детский Сад"</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73,82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97,2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96,5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74,4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93,0</w:t>
            </w:r>
          </w:p>
        </w:tc>
      </w:tr>
      <w:tr w:rsidR="00741A99">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rPr>
                <w:sz w:val="20"/>
                <w:szCs w:val="20"/>
              </w:rPr>
            </w:pPr>
            <w:r>
              <w:rPr>
                <w:rFonts w:ascii="Times New Roman" w:eastAsia="Times New Roman" w:hAnsi="Times New Roman" w:cs="Times New Roman"/>
              </w:rPr>
              <w:t>МБДОУ "Хортицкий Детский Сад"</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71,82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90,0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73,5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24,0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84,6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87,0</w:t>
            </w:r>
          </w:p>
        </w:tc>
      </w:tr>
      <w:tr w:rsidR="00741A99">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rPr>
                <w:sz w:val="20"/>
                <w:szCs w:val="20"/>
              </w:rPr>
            </w:pPr>
            <w:r>
              <w:rPr>
                <w:rFonts w:ascii="Times New Roman" w:eastAsia="Times New Roman" w:hAnsi="Times New Roman" w:cs="Times New Roman"/>
              </w:rPr>
              <w:t>МБДОУ "Петровский Детский Сад"</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74,60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92,0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95,0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16,0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84,0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86,0</w:t>
            </w:r>
          </w:p>
        </w:tc>
      </w:tr>
      <w:tr w:rsidR="00741A99">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rPr>
                <w:sz w:val="20"/>
                <w:szCs w:val="20"/>
              </w:rPr>
            </w:pPr>
            <w:r>
              <w:rPr>
                <w:rFonts w:ascii="Times New Roman" w:eastAsia="Times New Roman" w:hAnsi="Times New Roman" w:cs="Times New Roman"/>
              </w:rPr>
              <w:t>МАУДО "Центр Развития"</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84,02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94,4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98,0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38,0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92,6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97,1</w:t>
            </w:r>
          </w:p>
        </w:tc>
      </w:tr>
    </w:tbl>
    <w:p w:rsidR="00741A99" w:rsidRDefault="00741A99">
      <w:pPr>
        <w:spacing w:line="240" w:lineRule="auto"/>
        <w:jc w:val="both"/>
        <w:rPr>
          <w:rFonts w:ascii="Times New Roman" w:eastAsia="Times New Roman" w:hAnsi="Times New Roman" w:cs="Times New Roman"/>
          <w:b/>
          <w:sz w:val="2"/>
          <w:szCs w:val="2"/>
        </w:rPr>
      </w:pPr>
    </w:p>
    <w:p w:rsidR="00741A99" w:rsidRDefault="00741A99">
      <w:pPr>
        <w:spacing w:line="240" w:lineRule="auto"/>
        <w:jc w:val="both"/>
        <w:rPr>
          <w:rFonts w:ascii="Times New Roman" w:eastAsia="Times New Roman" w:hAnsi="Times New Roman" w:cs="Times New Roman"/>
          <w:b/>
          <w:sz w:val="24"/>
          <w:szCs w:val="24"/>
        </w:rPr>
      </w:pPr>
    </w:p>
    <w:p w:rsidR="00741A99" w:rsidRDefault="00605974">
      <w:pPr>
        <w:spacing w:line="240" w:lineRule="auto"/>
        <w:jc w:val="both"/>
        <w:rPr>
          <w:rFonts w:ascii="Times New Roman" w:eastAsia="Times New Roman" w:hAnsi="Times New Roman" w:cs="Times New Roman"/>
          <w:b/>
          <w:sz w:val="24"/>
          <w:szCs w:val="24"/>
        </w:rPr>
      </w:pPr>
      <w:r>
        <w:br w:type="page"/>
      </w:r>
    </w:p>
    <w:p w:rsidR="00741A99" w:rsidRDefault="00605974">
      <w:pPr>
        <w:spacing w:line="240" w:lineRule="auto"/>
        <w:ind w:right="28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ОБОБЩЕННЫЕ ВЫВОДЫ И РЕКОМЕНДАЦИИ ПО РЕЗУЛЬТАТАМ СБОРА, ОБОБЩЕНИЯ И АНАЛИЗА ИНФОРМАЦИИ</w:t>
      </w:r>
    </w:p>
    <w:p w:rsidR="00741A99" w:rsidRDefault="00741A99">
      <w:pPr>
        <w:spacing w:line="240" w:lineRule="auto"/>
        <w:ind w:right="281"/>
        <w:jc w:val="both"/>
        <w:rPr>
          <w:rFonts w:ascii="Times New Roman" w:eastAsia="Times New Roman" w:hAnsi="Times New Roman" w:cs="Times New Roman"/>
          <w:b/>
          <w:sz w:val="24"/>
          <w:szCs w:val="24"/>
        </w:rPr>
      </w:pPr>
    </w:p>
    <w:p w:rsidR="00741A99" w:rsidRDefault="00741A99">
      <w:pPr>
        <w:spacing w:line="240" w:lineRule="auto"/>
        <w:ind w:right="281"/>
        <w:jc w:val="both"/>
        <w:rPr>
          <w:rFonts w:ascii="Times New Roman" w:eastAsia="Times New Roman" w:hAnsi="Times New Roman" w:cs="Times New Roman"/>
          <w:b/>
          <w:sz w:val="24"/>
          <w:szCs w:val="24"/>
        </w:rPr>
      </w:pPr>
    </w:p>
    <w:p w:rsidR="00741A99" w:rsidRDefault="00741A99">
      <w:pPr>
        <w:spacing w:line="240" w:lineRule="auto"/>
        <w:ind w:right="281"/>
        <w:jc w:val="both"/>
        <w:rPr>
          <w:rFonts w:ascii="Times New Roman" w:eastAsia="Times New Roman" w:hAnsi="Times New Roman" w:cs="Times New Roman"/>
          <w:b/>
          <w:sz w:val="24"/>
          <w:szCs w:val="24"/>
        </w:rPr>
      </w:pPr>
    </w:p>
    <w:p w:rsidR="00741A99" w:rsidRDefault="00741A99">
      <w:pPr>
        <w:spacing w:line="240" w:lineRule="auto"/>
        <w:ind w:right="281"/>
        <w:jc w:val="both"/>
        <w:rPr>
          <w:rFonts w:ascii="Times New Roman" w:eastAsia="Times New Roman" w:hAnsi="Times New Roman" w:cs="Times New Roman"/>
          <w:b/>
          <w:sz w:val="24"/>
          <w:szCs w:val="24"/>
        </w:rPr>
      </w:pPr>
    </w:p>
    <w:p w:rsidR="00741A99" w:rsidRDefault="00741A99">
      <w:pPr>
        <w:spacing w:line="240" w:lineRule="auto"/>
        <w:ind w:right="281"/>
        <w:jc w:val="both"/>
        <w:rPr>
          <w:rFonts w:ascii="Times New Roman" w:eastAsia="Times New Roman" w:hAnsi="Times New Roman" w:cs="Times New Roman"/>
          <w:b/>
          <w:sz w:val="24"/>
          <w:szCs w:val="24"/>
        </w:rPr>
      </w:pPr>
    </w:p>
    <w:p w:rsidR="00741A99" w:rsidRDefault="00741A99">
      <w:pPr>
        <w:spacing w:line="240" w:lineRule="auto"/>
        <w:ind w:right="281"/>
        <w:jc w:val="both"/>
        <w:rPr>
          <w:rFonts w:ascii="Times New Roman" w:eastAsia="Times New Roman" w:hAnsi="Times New Roman" w:cs="Times New Roman"/>
          <w:b/>
          <w:sz w:val="24"/>
          <w:szCs w:val="24"/>
        </w:rPr>
      </w:pPr>
    </w:p>
    <w:p w:rsidR="00741A99" w:rsidRDefault="00741A99">
      <w:pPr>
        <w:spacing w:line="240" w:lineRule="auto"/>
        <w:ind w:right="281"/>
        <w:jc w:val="both"/>
        <w:rPr>
          <w:rFonts w:ascii="Times New Roman" w:eastAsia="Times New Roman" w:hAnsi="Times New Roman" w:cs="Times New Roman"/>
          <w:b/>
          <w:sz w:val="24"/>
          <w:szCs w:val="24"/>
        </w:rPr>
      </w:pPr>
    </w:p>
    <w:p w:rsidR="00741A99" w:rsidRDefault="00741A99">
      <w:pPr>
        <w:spacing w:line="240" w:lineRule="auto"/>
        <w:ind w:right="281"/>
        <w:jc w:val="both"/>
        <w:rPr>
          <w:rFonts w:ascii="Times New Roman" w:eastAsia="Times New Roman" w:hAnsi="Times New Roman" w:cs="Times New Roman"/>
          <w:sz w:val="24"/>
          <w:szCs w:val="24"/>
        </w:rPr>
      </w:pPr>
    </w:p>
    <w:p w:rsidR="00741A99" w:rsidRDefault="00605974">
      <w:pPr>
        <w:spacing w:line="240" w:lineRule="auto"/>
        <w:ind w:right="28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РЕЗУЛЬТАТЫ СБОРА, ОБОБЩЕНИЯ И АНАЛИЗА ИНФОРМАЦИИ О КАЧЕСТВЕ </w:t>
      </w:r>
    </w:p>
    <w:p w:rsidR="00741A99" w:rsidRDefault="00605974">
      <w:pPr>
        <w:spacing w:line="240" w:lineRule="auto"/>
        <w:ind w:right="28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УСЛОВИЙ ОКАЗАНИЯ УСЛУГ ОРГАНИЗАЦИЯМИ*</w:t>
      </w:r>
    </w:p>
    <w:p w:rsidR="00741A99" w:rsidRDefault="00605974">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rsidR="00741A99" w:rsidRDefault="00741A99">
      <w:pPr>
        <w:spacing w:line="240" w:lineRule="auto"/>
        <w:ind w:right="281"/>
        <w:jc w:val="both"/>
        <w:rPr>
          <w:rFonts w:ascii="Times New Roman" w:eastAsia="Times New Roman" w:hAnsi="Times New Roman" w:cs="Times New Roman"/>
          <w:sz w:val="24"/>
          <w:szCs w:val="24"/>
        </w:rPr>
      </w:pPr>
    </w:p>
    <w:p w:rsidR="00741A99" w:rsidRDefault="00605974">
      <w:pPr>
        <w:spacing w:line="240" w:lineRule="auto"/>
        <w:ind w:right="2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обеспечения условий “комфортности”, в которых осуществляется деятельность, выявил следующее: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741A99" w:rsidRDefault="00741A99">
      <w:pPr>
        <w:spacing w:line="240" w:lineRule="auto"/>
        <w:jc w:val="both"/>
        <w:rPr>
          <w:rFonts w:ascii="Times New Roman" w:eastAsia="Times New Roman" w:hAnsi="Times New Roman" w:cs="Times New Roman"/>
          <w:sz w:val="24"/>
          <w:szCs w:val="24"/>
        </w:rPr>
      </w:pPr>
    </w:p>
    <w:tbl>
      <w:tblPr>
        <w:tblStyle w:val="af"/>
        <w:tblW w:w="10530" w:type="dxa"/>
        <w:tblInd w:w="0" w:type="dxa"/>
        <w:tblBorders>
          <w:top w:val="nil"/>
          <w:left w:val="nil"/>
          <w:bottom w:val="nil"/>
          <w:right w:val="nil"/>
          <w:insideH w:val="nil"/>
          <w:insideV w:val="nil"/>
        </w:tblBorders>
        <w:tblLayout w:type="fixed"/>
        <w:tblLook w:val="0600"/>
      </w:tblPr>
      <w:tblGrid>
        <w:gridCol w:w="3510"/>
        <w:gridCol w:w="7020"/>
      </w:tblGrid>
      <w:tr w:rsidR="00741A99">
        <w:trPr>
          <w:trHeight w:val="645"/>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зоны отдыха (ожидания)</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МАОУ "Александровская СОШ имени Рощепкина В.Д."; МБОУ "Кутучевская ООШ"; МБДОУ "Хортицкий Детский Сад";</w:t>
            </w:r>
          </w:p>
        </w:tc>
      </w:tr>
      <w:tr w:rsidR="00741A99">
        <w:trPr>
          <w:trHeight w:val="750"/>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понятность навигации внутри организации</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МБДОУ "Хортицкий Детский Сад";</w:t>
            </w:r>
          </w:p>
        </w:tc>
      </w:tr>
      <w:tr w:rsidR="00741A99">
        <w:trPr>
          <w:trHeight w:val="645"/>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доступность питьевой воды</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условия обеспечены в полном объеме</w:t>
            </w:r>
          </w:p>
        </w:tc>
      </w:tr>
      <w:tr w:rsidR="00741A99">
        <w:trPr>
          <w:trHeight w:val="750"/>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доступность санитарно-гигиенических помещений</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условия обеспечены в полном объеме</w:t>
            </w:r>
          </w:p>
        </w:tc>
      </w:tr>
      <w:tr w:rsidR="00741A99">
        <w:trPr>
          <w:trHeight w:val="645"/>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санитарное состояние помещений организации</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условия обеспечены в полном объеме</w:t>
            </w:r>
          </w:p>
        </w:tc>
      </w:tr>
    </w:tbl>
    <w:p w:rsidR="00741A99" w:rsidRDefault="00741A99">
      <w:pPr>
        <w:spacing w:line="240" w:lineRule="auto"/>
        <w:ind w:right="281"/>
        <w:jc w:val="both"/>
        <w:rPr>
          <w:rFonts w:ascii="Times New Roman" w:eastAsia="Times New Roman" w:hAnsi="Times New Roman" w:cs="Times New Roman"/>
          <w:b/>
          <w:sz w:val="24"/>
          <w:szCs w:val="24"/>
        </w:rPr>
      </w:pPr>
    </w:p>
    <w:p w:rsidR="00741A99" w:rsidRDefault="00605974">
      <w:pPr>
        <w:spacing w:line="240" w:lineRule="auto"/>
        <w:ind w:right="281"/>
        <w:jc w:val="both"/>
        <w:rPr>
          <w:rFonts w:ascii="Times New Roman" w:eastAsia="Times New Roman" w:hAnsi="Times New Roman" w:cs="Times New Roman"/>
          <w:b/>
          <w:sz w:val="24"/>
          <w:szCs w:val="24"/>
        </w:rPr>
      </w:pPr>
      <w:r>
        <w:br w:type="page"/>
      </w:r>
    </w:p>
    <w:p w:rsidR="00741A99" w:rsidRDefault="00605974">
      <w:pPr>
        <w:spacing w:line="240" w:lineRule="auto"/>
        <w:ind w:right="28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РЕЗУЛЬТАТЫ СБОРА, ОБОБЩЕНИЯ И АНАЛИЗА ИНФОРМАЦИИ О ДОСТУПНОСТИ УСЛУГ ДЛЯ ИНВАЛИДОВ И ЛИЦ С ОВЗ: Оборудование помещений организации социальной сферы и прилегающей к ней территории с учетом доступности для инвалидов, а также условий доступности, позволяющих инвалидам получать услуги наравне с другими.*</w:t>
      </w:r>
    </w:p>
    <w:p w:rsidR="00741A99" w:rsidRDefault="00605974">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rsidR="00741A99" w:rsidRDefault="00741A99">
      <w:pPr>
        <w:spacing w:line="240" w:lineRule="auto"/>
        <w:jc w:val="both"/>
        <w:rPr>
          <w:rFonts w:ascii="Times New Roman" w:eastAsia="Times New Roman" w:hAnsi="Times New Roman" w:cs="Times New Roman"/>
          <w:sz w:val="24"/>
          <w:szCs w:val="24"/>
        </w:rPr>
      </w:pPr>
    </w:p>
    <w:p w:rsidR="00741A99" w:rsidRDefault="00605974">
      <w:pPr>
        <w:spacing w:line="240" w:lineRule="auto"/>
        <w:ind w:right="2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оборудования территории, прилегающей к зданиям организации, и помещений с учетом доступности для инвалидов, выявил следующее: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741A99" w:rsidRDefault="00741A99">
      <w:pPr>
        <w:spacing w:line="240" w:lineRule="auto"/>
        <w:jc w:val="both"/>
        <w:rPr>
          <w:rFonts w:ascii="Times New Roman" w:eastAsia="Times New Roman" w:hAnsi="Times New Roman" w:cs="Times New Roman"/>
          <w:sz w:val="24"/>
          <w:szCs w:val="24"/>
        </w:rPr>
      </w:pPr>
    </w:p>
    <w:tbl>
      <w:tblPr>
        <w:tblStyle w:val="af0"/>
        <w:tblW w:w="10545" w:type="dxa"/>
        <w:tblInd w:w="0" w:type="dxa"/>
        <w:tblBorders>
          <w:top w:val="nil"/>
          <w:left w:val="nil"/>
          <w:bottom w:val="nil"/>
          <w:right w:val="nil"/>
          <w:insideH w:val="nil"/>
          <w:insideV w:val="nil"/>
        </w:tblBorders>
        <w:tblLayout w:type="fixed"/>
        <w:tblLook w:val="0600"/>
      </w:tblPr>
      <w:tblGrid>
        <w:gridCol w:w="3405"/>
        <w:gridCol w:w="7140"/>
      </w:tblGrid>
      <w:tr w:rsidR="00741A99">
        <w:trPr>
          <w:trHeight w:val="1050"/>
        </w:trPr>
        <w:tc>
          <w:tcPr>
            <w:tcW w:w="3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входных групп пандусами (подъемными платформами)</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МБОУ "Хортицкая СОШ"; МБОУ "Тукаевская СОШ"; МБОУ "Каликинская ООШ имени Синицина А.И."; МБОУ "Чебоксаровская ООШ"; МАДОУ «Александровский Детский Сад "Родничок"; МБДОУ "Ждановский Детский Сад"; МБДОУ "Хортицкий Детский Сад"; МБДОУ "Петровский Детский Сад"; МАУДО "Центр Развития";</w:t>
            </w:r>
          </w:p>
        </w:tc>
      </w:tr>
      <w:tr w:rsidR="00741A99">
        <w:trPr>
          <w:trHeight w:val="1080"/>
        </w:trPr>
        <w:tc>
          <w:tcPr>
            <w:tcW w:w="3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МАОУ "Александровская СОШ имени Рощепкина В.Д."; МБОУ "Хортицкая СОШ"; МБОУ "Тукаевская СОШ"; МБОУ "Каликинская ООШ имени Синицина А.И."; МБОУ "Кутучевская ООШ"; МБОУ "Чебоксаровская ООШ"; МАДОУ «Александровский Детский Сад "Родничок"; МБДОУ "Ждановский Детский Сад"; МБДОУ "Хортицкий Детский Сад"; МБДОУ "Петровский Детский Сад"; МАУДО "Центр Развития";</w:t>
            </w:r>
          </w:p>
        </w:tc>
      </w:tr>
      <w:tr w:rsidR="00741A99">
        <w:trPr>
          <w:trHeight w:val="1080"/>
        </w:trPr>
        <w:tc>
          <w:tcPr>
            <w:tcW w:w="340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адаптированных лифтов, поручней, расширенных дверных проемов</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МБОУ "Хортицкая СОШ"; МБОУ "Тукаевская СОШ"; МБОУ "Каликинская ООШ имени Синицина А.И."; МБОУ "Кутучевская ООШ"; МБОУ "Чебоксаровская ООШ"; МАДОУ «Александровский Детский Сад "Родничок"; МБДОУ "Ждановский Детский Сад"; МБДОУ "Хортицкий Детский Сад"; МБДОУ "Петровский Детский Сад"; МАУДО "Центр Развития";</w:t>
            </w:r>
          </w:p>
        </w:tc>
      </w:tr>
      <w:tr w:rsidR="00741A99">
        <w:trPr>
          <w:trHeight w:val="810"/>
        </w:trPr>
        <w:tc>
          <w:tcPr>
            <w:tcW w:w="3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МАОУ "Александровская СОШ имени Рощепкина В.Д."; МБОУ "Хортицкая СОШ"; МБОУ "Тукаевская СОШ"; МБОУ "Каликинская ООШ имени Синицина А.И."; МБОУ "Кутучевская ООШ"; МБОУ "Чебоксаровская ООШ"; МАДОУ «Александровский Детский Сад "Родничок"; МБДОУ "Ждановский Детский Сад"; МБДОУ "Хортицкий Детский Сад"; МБДОУ "Петровский Детский Сад"; МАУДО "Центр Развития";</w:t>
            </w:r>
          </w:p>
        </w:tc>
      </w:tr>
      <w:tr w:rsidR="00741A99">
        <w:trPr>
          <w:trHeight w:val="1410"/>
        </w:trPr>
        <w:tc>
          <w:tcPr>
            <w:tcW w:w="3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МБОУ "Хортицкая СОШ"; МБОУ "Тукаевская СОШ"; МБОУ "Каликинская ООШ имени Синицина А.И."; МБОУ "Кутучевская ООШ"; МБОУ "Чебоксаровская ООШ"; МАДОУ «Александровский Детский Сад "Родничок"; МБДОУ "Ждановский Детский Сад"; МБДОУ "Хортицкий Детский Сад"; МБДОУ "Петровский Детский Сад"; МАУДО "Центр Развития";</w:t>
            </w:r>
          </w:p>
        </w:tc>
      </w:tr>
    </w:tbl>
    <w:p w:rsidR="00741A99" w:rsidRDefault="00741A99">
      <w:pPr>
        <w:spacing w:line="240" w:lineRule="auto"/>
        <w:jc w:val="both"/>
        <w:rPr>
          <w:rFonts w:ascii="Times New Roman" w:eastAsia="Times New Roman" w:hAnsi="Times New Roman" w:cs="Times New Roman"/>
          <w:sz w:val="24"/>
          <w:szCs w:val="24"/>
        </w:rPr>
      </w:pPr>
    </w:p>
    <w:p w:rsidR="00741A99" w:rsidRDefault="00605974">
      <w:pPr>
        <w:spacing w:line="240" w:lineRule="auto"/>
        <w:ind w:right="2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Анализ условий доступности, позволяющих инвалидам получать услуги наравне с другими, выявил следующее: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741A99" w:rsidRDefault="00741A99">
      <w:pPr>
        <w:spacing w:line="240" w:lineRule="auto"/>
        <w:jc w:val="both"/>
        <w:rPr>
          <w:rFonts w:ascii="Times New Roman" w:eastAsia="Times New Roman" w:hAnsi="Times New Roman" w:cs="Times New Roman"/>
          <w:b/>
          <w:sz w:val="24"/>
          <w:szCs w:val="24"/>
        </w:rPr>
      </w:pPr>
    </w:p>
    <w:tbl>
      <w:tblPr>
        <w:tblStyle w:val="af1"/>
        <w:tblW w:w="10515" w:type="dxa"/>
        <w:tblInd w:w="0" w:type="dxa"/>
        <w:tblBorders>
          <w:top w:val="nil"/>
          <w:left w:val="nil"/>
          <w:bottom w:val="nil"/>
          <w:right w:val="nil"/>
          <w:insideH w:val="nil"/>
          <w:insideV w:val="nil"/>
        </w:tblBorders>
        <w:tblLayout w:type="fixed"/>
        <w:tblLook w:val="0600"/>
      </w:tblPr>
      <w:tblGrid>
        <w:gridCol w:w="3390"/>
        <w:gridCol w:w="7125"/>
      </w:tblGrid>
      <w:tr w:rsidR="00741A99">
        <w:trPr>
          <w:trHeight w:val="75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МАОУ "Александровская СОШ имени Рощепкина В.Д."; МБОУ "Хортицкая СОШ"; МБОУ "Тукаевская СОШ"; МБОУ "Каликинская ООШ имени Синицина А.И."; МБОУ "Кутучевская ООШ"; МБОУ "Чебоксаровская ООШ"; МАДОУ «Александровский Детский Сад "Родничок"; МБДОУ "Ждановский Детский Сад"; МБДОУ "Хортицкий Детский Сад"; МБДОУ "Петровский Детский Сад"; МАУДО "Центр Развития";</w:t>
            </w:r>
          </w:p>
        </w:tc>
      </w:tr>
      <w:tr w:rsidR="00741A99">
        <w:trPr>
          <w:trHeight w:val="81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МБОУ "Хортицкая СОШ"; МБОУ "Тукаевская СОШ"; МБОУ "Каликинская ООШ имени Синицина А.И."; МБОУ "Чебоксаровская ООШ"; МАДОУ «Александровский Детский Сад "Родничок"; МБДОУ "Ждановский Детский Сад"; МАУДО "Центр Развития";</w:t>
            </w:r>
          </w:p>
        </w:tc>
      </w:tr>
      <w:tr w:rsidR="00741A99">
        <w:trPr>
          <w:trHeight w:val="120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sz w:val="20"/>
                <w:szCs w:val="20"/>
              </w:rPr>
            </w:pPr>
            <w:r>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sz w:val="20"/>
                <w:szCs w:val="20"/>
              </w:rPr>
            </w:pPr>
            <w:r>
              <w:rPr>
                <w:rFonts w:ascii="Times New Roman" w:eastAsia="Times New Roman" w:hAnsi="Times New Roman" w:cs="Times New Roman"/>
                <w:sz w:val="24"/>
                <w:szCs w:val="24"/>
              </w:rPr>
              <w:t>требуется обеспечить условия: МАОУ "Александровская СОШ имени Рощепкина В.Д."; МБОУ "Хортицкая СОШ"; МБОУ "Тукаевская СОШ"; МБОУ "Каликинская ООШ имени Синицина А.И."; МБОУ "Кутучевская ООШ"; МБОУ "Чебоксаровская ООШ"; МАДОУ «Александровский Детский Сад "Родничок"; МБДОУ "Ждановский Детский Сад"; МБДОУ "Хортицкий Детский Сад"; МБДОУ "Петровский Детский Сад"; МАУДО "Центр Развития";</w:t>
            </w:r>
          </w:p>
        </w:tc>
      </w:tr>
      <w:tr w:rsidR="00741A99">
        <w:trPr>
          <w:trHeight w:val="120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sz w:val="20"/>
                <w:szCs w:val="20"/>
              </w:rPr>
            </w:pPr>
            <w:r>
              <w:rPr>
                <w:rFonts w:ascii="Times New Roman" w:eastAsia="Times New Roman" w:hAnsi="Times New Roman" w:cs="Times New Roman"/>
                <w:sz w:val="24"/>
                <w:szCs w:val="24"/>
              </w:rPr>
              <w:t>альтернативной версии сайта организации для инвалидов по зрению</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sz w:val="20"/>
                <w:szCs w:val="20"/>
              </w:rPr>
            </w:pPr>
            <w:r>
              <w:rPr>
                <w:rFonts w:ascii="Times New Roman" w:eastAsia="Times New Roman" w:hAnsi="Times New Roman" w:cs="Times New Roman"/>
                <w:sz w:val="24"/>
                <w:szCs w:val="24"/>
              </w:rPr>
              <w:t>требуется обеспечить условия: МБОУ "Хортицкая СОШ"; МБОУ "Тукаевская СОШ"; МБОУ "Каликинская ООШ имени Синицина А.И."; МБОУ "Чебоксаровская ООШ"; МАДОУ «Александровский Детский Сад "Родничок"; МБДОУ "Ждановский Детский Сад"; МАУДО "Центр Развития";</w:t>
            </w:r>
          </w:p>
        </w:tc>
      </w:tr>
      <w:tr w:rsidR="00741A99">
        <w:trPr>
          <w:trHeight w:val="120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sz w:val="20"/>
                <w:szCs w:val="20"/>
              </w:rPr>
            </w:pPr>
            <w:r>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sz w:val="20"/>
                <w:szCs w:val="20"/>
              </w:rPr>
            </w:pPr>
            <w:r>
              <w:rPr>
                <w:rFonts w:ascii="Times New Roman" w:eastAsia="Times New Roman" w:hAnsi="Times New Roman" w:cs="Times New Roman"/>
                <w:sz w:val="24"/>
                <w:szCs w:val="24"/>
              </w:rPr>
              <w:t>требуется обеспечить условия: МАОУ "Александровская СОШ имени Рощепкина В.Д."; МБОУ "Хортицкая СОШ"; МБОУ "Тукаевская СОШ"; МБОУ "Каликинская ООШ имени Синицина А.И."; МБОУ "Кутучевская ООШ"; МБОУ "Чебоксаровская ООШ"; МАДОУ «Александровский Детский Сад "Родничок"; МБДОУ "Ждановский Детский Сад"; МБДОУ "Хортицкий Детский Сад"; МБДОУ "Петровский Детский Сад"; МАУДО "Центр Развития";</w:t>
            </w:r>
          </w:p>
        </w:tc>
      </w:tr>
      <w:tr w:rsidR="00741A99">
        <w:trPr>
          <w:trHeight w:val="120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предоставления услуг в дистанционном режиме или на дому</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МБДОУ "Петровский Детский Сад";</w:t>
            </w:r>
          </w:p>
        </w:tc>
      </w:tr>
    </w:tbl>
    <w:p w:rsidR="00741A99" w:rsidRDefault="00741A99">
      <w:pPr>
        <w:spacing w:line="240" w:lineRule="auto"/>
        <w:jc w:val="both"/>
        <w:rPr>
          <w:rFonts w:ascii="Times New Roman" w:eastAsia="Times New Roman" w:hAnsi="Times New Roman" w:cs="Times New Roman"/>
          <w:b/>
          <w:sz w:val="24"/>
          <w:szCs w:val="24"/>
        </w:rPr>
      </w:pPr>
    </w:p>
    <w:p w:rsidR="00741A99" w:rsidRDefault="00605974">
      <w:pPr>
        <w:spacing w:line="240" w:lineRule="auto"/>
        <w:jc w:val="both"/>
        <w:rPr>
          <w:rFonts w:ascii="Times New Roman" w:eastAsia="Times New Roman" w:hAnsi="Times New Roman" w:cs="Times New Roman"/>
          <w:b/>
          <w:sz w:val="24"/>
          <w:szCs w:val="24"/>
        </w:rPr>
      </w:pPr>
      <w:r>
        <w:br w:type="page"/>
      </w:r>
    </w:p>
    <w:p w:rsidR="00741A99" w:rsidRDefault="00605974">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РЕЗУЛЬТАТЫ СБОРА, ОБОБЩЕНИЯ И АНАЛИЗА ИНФОРМАЦИИ О СООТВЕТСТВИИ САЙТОВ УСТАНОВЛЕННЫМ ТРЕБОВАНИЯМ В ЧАСТИ РАЗМЕЩЕНИЯ ОБЯЗАТЕЛЬНОЙ ИНФОРМАЦИИ*</w:t>
      </w:r>
    </w:p>
    <w:p w:rsidR="00741A99" w:rsidRDefault="00605974">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rsidR="00741A99" w:rsidRDefault="00741A99">
      <w:pPr>
        <w:spacing w:line="240" w:lineRule="auto"/>
        <w:jc w:val="both"/>
        <w:rPr>
          <w:rFonts w:ascii="Times New Roman" w:eastAsia="Times New Roman" w:hAnsi="Times New Roman" w:cs="Times New Roman"/>
          <w:b/>
          <w:sz w:val="24"/>
          <w:szCs w:val="24"/>
        </w:rPr>
      </w:pPr>
    </w:p>
    <w:tbl>
      <w:tblPr>
        <w:tblStyle w:val="af2"/>
        <w:tblW w:w="10755" w:type="dxa"/>
        <w:tblInd w:w="0" w:type="dxa"/>
        <w:tblLayout w:type="fixed"/>
        <w:tblLook w:val="0600"/>
      </w:tblPr>
      <w:tblGrid>
        <w:gridCol w:w="10755"/>
      </w:tblGrid>
      <w:tr w:rsidR="00741A99">
        <w:trPr>
          <w:trHeight w:val="450"/>
        </w:trPr>
        <w:tc>
          <w:tcPr>
            <w:tcW w:w="1075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rsidR="00741A99" w:rsidRDefault="00605974">
            <w:pPr>
              <w:widowControl w:val="0"/>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Федеральным законом от 29.12.2012 № 273-ФЗ «Об образовании в Российской Федерации» (далее – ФЗ-273) образовательные организации (далее – ОО) должны обеспечивать открытость и доступность информации о своей деятельности посредством обеспечения размещения информации в информационно-телекоммуникационных сетях, в том числе на официальном сайте образовательной организации в сети «Интернет» (далее – официальный сайт).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утверждены постановлением Правительства Российской Федерации от 10.07.2013 № 582 (далее – ПП РФ №582). 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отражены в приказе Федеральной службы по надзору в сфере образования и науки от 14 августа 2020 года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tc>
      </w:tr>
    </w:tbl>
    <w:p w:rsidR="00741A99" w:rsidRDefault="00741A99">
      <w:pPr>
        <w:spacing w:line="240" w:lineRule="auto"/>
        <w:jc w:val="both"/>
        <w:rPr>
          <w:rFonts w:ascii="Times New Roman" w:eastAsia="Times New Roman" w:hAnsi="Times New Roman" w:cs="Times New Roman"/>
          <w:color w:val="FF0000"/>
          <w:sz w:val="24"/>
          <w:szCs w:val="24"/>
        </w:rPr>
      </w:pPr>
    </w:p>
    <w:p w:rsidR="00741A99" w:rsidRDefault="0060597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размещенной на сайте (сайтах) информации на соответствие требованиям нормативно-правовой базы:</w:t>
      </w:r>
    </w:p>
    <w:tbl>
      <w:tblPr>
        <w:tblStyle w:val="af3"/>
        <w:tblW w:w="10515" w:type="dxa"/>
        <w:tblInd w:w="0" w:type="dxa"/>
        <w:tblBorders>
          <w:top w:val="nil"/>
          <w:left w:val="nil"/>
          <w:bottom w:val="nil"/>
          <w:right w:val="nil"/>
          <w:insideH w:val="nil"/>
          <w:insideV w:val="nil"/>
        </w:tblBorders>
        <w:tblLayout w:type="fixed"/>
        <w:tblLook w:val="0600"/>
      </w:tblPr>
      <w:tblGrid>
        <w:gridCol w:w="7005"/>
        <w:gridCol w:w="3510"/>
      </w:tblGrid>
      <w:tr w:rsidR="00741A99">
        <w:trPr>
          <w:trHeight w:val="60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Полное и сокращенное (при наличии) наименование образовательной организации. Информация о дате создания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rPr>
          <w:trHeight w:val="57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учредителе, учредителях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rPr>
          <w:trHeight w:val="78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месте нахождения образовательной организации и ее филиалов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rPr>
          <w:trHeight w:val="5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режиме, графике работы:</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rPr>
          <w:trHeight w:val="70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контактных телефонах и об адресах электронной почты:</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rPr>
          <w:trHeight w:val="3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структуре и об органах управления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rPr>
          <w:trHeight w:val="63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положениях о структурных подразделениях (об органах управления) с приложением копий указанных положений (при их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rPr>
          <w:trHeight w:val="1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Лицензии на осуществление образовательной деятельности (с приложениями):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Свидетельства о государственной аккредитации (с приложениями):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План финансово-хозяйственной деятельности образовательной организации или бюджетные сметы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rPr>
          <w:trHeight w:val="24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Локальные нормативные акты по основным вопросам организации и осуществления образовательной деятельности: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rPr>
          <w:trHeight w:val="78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внутреннего распорядка обучающихся, правила внутреннего трудового распорядка и коллективный договор:</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rPr>
          <w:trHeight w:val="46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о результатах самообследования: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rPr>
          <w:trHeight w:val="109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 о порядке оказания платных образовательных услуг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rPr>
          <w:trHeight w:val="115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rPr>
          <w:trHeight w:val="54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реализуемых уровнях образования: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rPr>
          <w:trHeight w:val="5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формах обучения: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rPr>
          <w:trHeight w:val="5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нормативных сроках обучения: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rPr>
          <w:trHeight w:val="12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сроке действия государственной аккредитации образовательных программ (при наличии государственной аккредитации):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rPr>
          <w:trHeight w:val="76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описании образовательных программ с приложением их копий:</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rPr>
          <w:trHeight w:val="88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учебных планах реализуемых образовательных программ с приложением их копий:</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rPr>
          <w:trHeight w:val="115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rPr>
          <w:trHeight w:val="8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календарных учебных графиках с приложением их копий:</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rPr>
          <w:trHeight w:val="121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rPr>
          <w:trHeight w:val="49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Информация о реализуемых образовательных программах:</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rPr>
          <w:trHeight w:val="46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численности обучающихся :</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rPr>
          <w:trHeight w:val="72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языках, на которых осуществляется образование (обучение):</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rPr>
          <w:trHeight w:val="108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rPr>
          <w:trHeight w:val="42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образования: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rPr>
          <w:trHeight w:val="103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федеральных государственных образовательных стандартах и об образовательных стандартах с приложением их копий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rPr>
          <w:trHeight w:val="121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руководителе образовательной организации, его заместителях, руководителях филиалов образовательной организации (при их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rPr>
          <w:trHeight w:val="73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персональном составе педагогических работников с указанием уровня образования, квалификации и опыта работы</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rPr>
          <w:trHeight w:val="88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материально-техническом обеспечении образовательной деятельности: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rPr>
          <w:trHeight w:val="5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условиях питания обучающихся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rPr>
          <w:trHeight w:val="48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условиях охраны здоровья обучающихся: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rPr>
          <w:trHeight w:val="73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доступе к информационным системам и информационно-телекоммуникационным сетям:</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rPr>
          <w:trHeight w:val="9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электронных образовательных ресурсах, к которым обеспечивается доступ обучающихся: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rPr>
          <w:trHeight w:val="8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наличии и условиях предоставления обучающимся стипендий, мер социальной поддержки: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rPr>
          <w:trHeight w:val="14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rPr>
          <w:trHeight w:val="49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трудоустройстве выпускников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rPr>
          <w:trHeight w:val="136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Информация о наличии и порядке оказания платных образовательных услуг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rPr>
          <w:trHeight w:val="5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объеме образовательной деятельности: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rPr>
          <w:trHeight w:val="79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rPr>
          <w:trHeight w:val="37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количестве вакантных мест для приема (перевода):</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rPr>
          <w:trHeight w:val="11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материально-техническом обеспечении образовательной деятельности для использования инвалидами и лицами с ОВЗ:</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rPr>
          <w:trHeight w:val="11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rPr>
          <w:trHeight w:val="8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специальных условиях питания для инвалидов и лиц с ограниченными возможностями здоровья: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специальных условиях охраны здоровья для инвалидов и лиц с ограниченными возможностями здоровья: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Заключенные и планируемые к заключению договоры с иностранными и (или) международными организациями по вопросам образования и науки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741A99">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Международная аккредитация образовательных программ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bl>
    <w:p w:rsidR="00741A99" w:rsidRDefault="00741A99">
      <w:pPr>
        <w:spacing w:line="240" w:lineRule="auto"/>
        <w:jc w:val="both"/>
        <w:rPr>
          <w:rFonts w:ascii="Times New Roman" w:eastAsia="Times New Roman" w:hAnsi="Times New Roman" w:cs="Times New Roman"/>
          <w:sz w:val="24"/>
          <w:szCs w:val="24"/>
        </w:rPr>
      </w:pPr>
    </w:p>
    <w:p w:rsidR="00741A99" w:rsidRDefault="0060597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было проанализировано наличие на официальных сайтах информации:</w:t>
      </w:r>
    </w:p>
    <w:p w:rsidR="00741A99" w:rsidRDefault="0060597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дистанционных способах обратной связи и взаимодействия с получателями услуг и их функционировании: абонентский номер телефона, </w:t>
      </w:r>
    </w:p>
    <w:p w:rsidR="00741A99" w:rsidRDefault="0060597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дистанционных способах обратной связи и взаимодействия с получателями услуг и их функционировании: адрес электронной почты,                                       </w:t>
      </w:r>
      <w:r>
        <w:rPr>
          <w:rFonts w:ascii="Times New Roman" w:eastAsia="Times New Roman" w:hAnsi="Times New Roman" w:cs="Times New Roman"/>
          <w:sz w:val="24"/>
          <w:szCs w:val="24"/>
        </w:rPr>
        <w:tab/>
      </w:r>
    </w:p>
    <w:p w:rsidR="00741A99" w:rsidRDefault="0060597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дистанционных способах обратной связи и взаимодействия с получателями услуг и их функционировании: электронные сервисы (для подачи электронного обращения (жалобы, предложения), получения консультации по оказываемым услугам, раздел официального сайта «Часто задаваемые вопросы»),                           </w:t>
      </w:r>
      <w:r>
        <w:rPr>
          <w:rFonts w:ascii="Times New Roman" w:eastAsia="Times New Roman" w:hAnsi="Times New Roman" w:cs="Times New Roman"/>
          <w:sz w:val="24"/>
          <w:szCs w:val="24"/>
        </w:rPr>
        <w:tab/>
      </w:r>
    </w:p>
    <w:p w:rsidR="00741A99" w:rsidRDefault="0060597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 дистанционных способах обратной связи и взаимодействия с получателями услуг и их функционировании: 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741A99" w:rsidRDefault="00741A99">
      <w:pPr>
        <w:spacing w:line="240" w:lineRule="auto"/>
        <w:jc w:val="both"/>
        <w:rPr>
          <w:rFonts w:ascii="Times New Roman" w:eastAsia="Times New Roman" w:hAnsi="Times New Roman" w:cs="Times New Roman"/>
          <w:sz w:val="24"/>
          <w:szCs w:val="24"/>
        </w:rPr>
      </w:pPr>
    </w:p>
    <w:p w:rsidR="00741A99" w:rsidRDefault="0060597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Отмечен высокий уровень доступности взаимодействия с получателями услуг по телефону, электронной почте. </w:t>
      </w:r>
    </w:p>
    <w:p w:rsidR="00741A99" w:rsidRDefault="00741A99">
      <w:pPr>
        <w:spacing w:line="240" w:lineRule="auto"/>
        <w:jc w:val="both"/>
        <w:rPr>
          <w:rFonts w:ascii="Times New Roman" w:eastAsia="Times New Roman" w:hAnsi="Times New Roman" w:cs="Times New Roman"/>
          <w:sz w:val="24"/>
          <w:szCs w:val="24"/>
        </w:rPr>
      </w:pPr>
    </w:p>
    <w:p w:rsidR="00741A99" w:rsidRDefault="00741A99">
      <w:pPr>
        <w:spacing w:line="240" w:lineRule="auto"/>
        <w:jc w:val="both"/>
        <w:rPr>
          <w:rFonts w:ascii="Times New Roman" w:eastAsia="Times New Roman" w:hAnsi="Times New Roman" w:cs="Times New Roman"/>
          <w:sz w:val="24"/>
          <w:szCs w:val="24"/>
        </w:rPr>
      </w:pPr>
    </w:p>
    <w:p w:rsidR="00741A99" w:rsidRDefault="00605974">
      <w:pPr>
        <w:spacing w:line="240" w:lineRule="auto"/>
        <w:jc w:val="both"/>
        <w:rPr>
          <w:rFonts w:ascii="Times New Roman" w:eastAsia="Times New Roman" w:hAnsi="Times New Roman" w:cs="Times New Roman"/>
          <w:b/>
          <w:sz w:val="24"/>
          <w:szCs w:val="24"/>
        </w:rPr>
      </w:pPr>
      <w:r>
        <w:br w:type="page"/>
      </w:r>
    </w:p>
    <w:p w:rsidR="00741A99" w:rsidRDefault="00605974">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 РЕЗУЛЬТАТЫ СБОРА, ОБОБЩЕНИЯ И АНАЛИЗА ИНФОРМАЦИИ О СООТВЕТСТВИИ СТЕНДОВ УСТАНОВЛЕННЫМ ТРЕБОВАНИЯМ В ЧАСТИ РАЗМЕЩЕНИЯ ОБЯЗАТЕЛЬНОЙ ИНФОРМАЦИИ*</w:t>
      </w:r>
    </w:p>
    <w:p w:rsidR="00741A99" w:rsidRDefault="00605974">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rsidR="00741A99" w:rsidRDefault="00741A99">
      <w:pPr>
        <w:spacing w:line="240" w:lineRule="auto"/>
        <w:jc w:val="both"/>
        <w:rPr>
          <w:rFonts w:ascii="Times New Roman" w:eastAsia="Times New Roman" w:hAnsi="Times New Roman" w:cs="Times New Roman"/>
          <w:sz w:val="24"/>
          <w:szCs w:val="24"/>
        </w:rPr>
      </w:pPr>
    </w:p>
    <w:p w:rsidR="00741A99" w:rsidRDefault="0060597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обязательной к размещению на стенде информации:</w:t>
      </w:r>
    </w:p>
    <w:p w:rsidR="00741A99" w:rsidRDefault="00741A99">
      <w:pPr>
        <w:spacing w:line="240" w:lineRule="auto"/>
        <w:jc w:val="both"/>
        <w:rPr>
          <w:rFonts w:ascii="Times New Roman" w:eastAsia="Times New Roman" w:hAnsi="Times New Roman" w:cs="Times New Roman"/>
          <w:b/>
          <w:color w:val="FF0000"/>
        </w:rPr>
      </w:pPr>
    </w:p>
    <w:tbl>
      <w:tblPr>
        <w:tblStyle w:val="af4"/>
        <w:tblW w:w="10440" w:type="dxa"/>
        <w:tblInd w:w="0" w:type="dxa"/>
        <w:tblBorders>
          <w:top w:val="nil"/>
          <w:left w:val="nil"/>
          <w:bottom w:val="nil"/>
          <w:right w:val="nil"/>
          <w:insideH w:val="nil"/>
          <w:insideV w:val="nil"/>
        </w:tblBorders>
        <w:tblLayout w:type="fixed"/>
        <w:tblLook w:val="0600"/>
      </w:tblPr>
      <w:tblGrid>
        <w:gridCol w:w="10440"/>
      </w:tblGrid>
      <w:tr w:rsidR="00741A99">
        <w:trPr>
          <w:trHeight w:val="450"/>
        </w:trPr>
        <w:tc>
          <w:tcPr>
            <w:tcW w:w="104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месте нахождения образовательной организации и ее филиалов (при наличии)</w:t>
            </w:r>
          </w:p>
          <w:p w:rsidR="00741A99" w:rsidRDefault="00605974">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режиме, графике работы</w:t>
            </w:r>
          </w:p>
          <w:p w:rsidR="00741A99" w:rsidRDefault="00605974">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контактных телефонах и об адресах электронной почты</w:t>
            </w:r>
          </w:p>
          <w:p w:rsidR="00741A99" w:rsidRDefault="00605974">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741A99" w:rsidRDefault="00605974">
            <w:pPr>
              <w:spacing w:line="240" w:lineRule="auto"/>
              <w:jc w:val="both"/>
              <w:rPr>
                <w:rFonts w:ascii="Times New Roman" w:eastAsia="Times New Roman" w:hAnsi="Times New Roman" w:cs="Times New Roman"/>
              </w:rPr>
            </w:pPr>
            <w:r>
              <w:rPr>
                <w:rFonts w:ascii="Times New Roman" w:eastAsia="Times New Roman" w:hAnsi="Times New Roman" w:cs="Times New Roman"/>
              </w:rPr>
              <w:t>- Лицензии на осуществление образовательной деятельности (с приложениями)</w:t>
            </w:r>
          </w:p>
          <w:p w:rsidR="00741A99" w:rsidRDefault="00605974">
            <w:pPr>
              <w:spacing w:line="240" w:lineRule="auto"/>
              <w:jc w:val="both"/>
              <w:rPr>
                <w:rFonts w:ascii="Times New Roman" w:eastAsia="Times New Roman" w:hAnsi="Times New Roman" w:cs="Times New Roman"/>
              </w:rPr>
            </w:pPr>
            <w:r>
              <w:rPr>
                <w:rFonts w:ascii="Times New Roman" w:eastAsia="Times New Roman" w:hAnsi="Times New Roman" w:cs="Times New Roman"/>
              </w:rPr>
              <w:t>- Свидетельства о государственной аккредитации (с приложениями)</w:t>
            </w:r>
          </w:p>
          <w:p w:rsidR="00741A99" w:rsidRDefault="00605974">
            <w:pPr>
              <w:spacing w:line="240" w:lineRule="auto"/>
              <w:jc w:val="both"/>
              <w:rPr>
                <w:rFonts w:ascii="Times New Roman" w:eastAsia="Times New Roman" w:hAnsi="Times New Roman" w:cs="Times New Roman"/>
              </w:rPr>
            </w:pPr>
            <w:r>
              <w:rPr>
                <w:rFonts w:ascii="Times New Roman" w:eastAsia="Times New Roman" w:hAnsi="Times New Roman" w:cs="Times New Roman"/>
              </w:rPr>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741A99" w:rsidRDefault="00605974">
            <w:pPr>
              <w:spacing w:line="240" w:lineRule="auto"/>
              <w:jc w:val="both"/>
              <w:rPr>
                <w:rFonts w:ascii="Times New Roman" w:eastAsia="Times New Roman" w:hAnsi="Times New Roman" w:cs="Times New Roman"/>
              </w:rPr>
            </w:pPr>
            <w:r>
              <w:rPr>
                <w:rFonts w:ascii="Times New Roman" w:eastAsia="Times New Roman" w:hAnsi="Times New Roman" w:cs="Times New Roman"/>
              </w:rPr>
              <w:t>- Правила внутреннего распорядка обучающихся, правила внутреннего трудового распорядка и коллективный договор</w:t>
            </w:r>
          </w:p>
          <w:p w:rsidR="00741A99" w:rsidRDefault="00605974">
            <w:pPr>
              <w:spacing w:line="240" w:lineRule="auto"/>
              <w:jc w:val="both"/>
              <w:rPr>
                <w:rFonts w:ascii="Times New Roman" w:eastAsia="Times New Roman" w:hAnsi="Times New Roman" w:cs="Times New Roman"/>
              </w:rPr>
            </w:pPr>
            <w:r>
              <w:rPr>
                <w:rFonts w:ascii="Times New Roman" w:eastAsia="Times New Roman" w:hAnsi="Times New Roman" w:cs="Times New Roman"/>
              </w:rPr>
              <w:t>-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741A99" w:rsidRDefault="00605974">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об учебных планах реализуемых образовательных программ с приложением их копий</w:t>
            </w:r>
          </w:p>
          <w:p w:rsidR="00741A99" w:rsidRDefault="00605974">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p w:rsidR="00741A99" w:rsidRDefault="00605974">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741A99" w:rsidRDefault="00605974">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условиях питания обучающихся, в том числе инвалидов и лиц с ограниченными возможностями здоровья</w:t>
            </w:r>
          </w:p>
          <w:p w:rsidR="00741A99" w:rsidRDefault="00605974">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наличии и условиях предоставления обучающимся стипендий, мер социальной поддержки</w:t>
            </w:r>
          </w:p>
          <w:p w:rsidR="00741A99" w:rsidRDefault="00605974">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наличии и порядке оказания платных образовательных услуг (при наличии)*</w:t>
            </w:r>
          </w:p>
          <w:p w:rsidR="00741A99" w:rsidRDefault="00605974">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bl>
    <w:p w:rsidR="00741A99" w:rsidRDefault="00741A99">
      <w:pPr>
        <w:spacing w:line="240" w:lineRule="auto"/>
        <w:jc w:val="both"/>
        <w:rPr>
          <w:rFonts w:ascii="Times New Roman" w:eastAsia="Times New Roman" w:hAnsi="Times New Roman" w:cs="Times New Roman"/>
          <w:sz w:val="24"/>
          <w:szCs w:val="24"/>
        </w:rPr>
      </w:pPr>
    </w:p>
    <w:p w:rsidR="00741A99" w:rsidRDefault="0060597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стендах информация размещена в соответствии с утвержденным перечнем. </w:t>
      </w:r>
    </w:p>
    <w:p w:rsidR="00741A99" w:rsidRDefault="00741A99">
      <w:pPr>
        <w:spacing w:line="240" w:lineRule="auto"/>
        <w:jc w:val="both"/>
        <w:rPr>
          <w:rFonts w:ascii="Times New Roman" w:eastAsia="Times New Roman" w:hAnsi="Times New Roman" w:cs="Times New Roman"/>
          <w:sz w:val="24"/>
          <w:szCs w:val="24"/>
        </w:rPr>
      </w:pPr>
    </w:p>
    <w:p w:rsidR="00741A99" w:rsidRDefault="00605974">
      <w:pPr>
        <w:spacing w:line="240" w:lineRule="auto"/>
        <w:jc w:val="both"/>
        <w:rPr>
          <w:rFonts w:ascii="Times New Roman" w:eastAsia="Times New Roman" w:hAnsi="Times New Roman" w:cs="Times New Roman"/>
          <w:b/>
          <w:sz w:val="24"/>
          <w:szCs w:val="24"/>
        </w:rPr>
      </w:pPr>
      <w:r>
        <w:br w:type="page"/>
      </w:r>
    </w:p>
    <w:p w:rsidR="00741A99" w:rsidRDefault="00605974">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5) РЕЗУЛЬТАТЫ СБОРА, ОБОБЩЕНИЯ И АНАЛИЗА ИНФОРМАЦИИ </w:t>
      </w:r>
    </w:p>
    <w:p w:rsidR="00741A99" w:rsidRDefault="00605974">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РЕЗУЛЬТАТАМ ОПРОСА ПОЛУЧАТЕЛЕЙ УСЛУГ*</w:t>
      </w:r>
    </w:p>
    <w:p w:rsidR="00741A99" w:rsidRDefault="00605974">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rsidR="00741A99" w:rsidRDefault="00741A99">
      <w:pPr>
        <w:spacing w:line="240" w:lineRule="auto"/>
        <w:jc w:val="both"/>
        <w:rPr>
          <w:rFonts w:ascii="Times New Roman" w:eastAsia="Times New Roman" w:hAnsi="Times New Roman" w:cs="Times New Roman"/>
          <w:sz w:val="24"/>
          <w:szCs w:val="24"/>
        </w:rPr>
      </w:pPr>
    </w:p>
    <w:p w:rsidR="00741A99" w:rsidRDefault="0060597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Абсолютные показатели анкетирования: </w:t>
      </w:r>
    </w:p>
    <w:p w:rsidR="00741A99" w:rsidRDefault="00741A99">
      <w:pPr>
        <w:spacing w:line="240" w:lineRule="auto"/>
        <w:jc w:val="both"/>
        <w:rPr>
          <w:rFonts w:ascii="Times New Roman" w:eastAsia="Times New Roman" w:hAnsi="Times New Roman" w:cs="Times New Roman"/>
          <w:sz w:val="24"/>
          <w:szCs w:val="24"/>
        </w:rPr>
      </w:pPr>
    </w:p>
    <w:tbl>
      <w:tblPr>
        <w:tblStyle w:val="af5"/>
        <w:tblW w:w="10410" w:type="dxa"/>
        <w:tblInd w:w="0" w:type="dxa"/>
        <w:tblLayout w:type="fixed"/>
        <w:tblLook w:val="0600"/>
      </w:tblPr>
      <w:tblGrid>
        <w:gridCol w:w="8790"/>
        <w:gridCol w:w="1620"/>
      </w:tblGrid>
      <w:tr w:rsidR="00741A99">
        <w:trPr>
          <w:trHeight w:val="64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Чобщ - общее число опрошенных получателей услуг</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268</w:t>
            </w:r>
          </w:p>
        </w:tc>
      </w:tr>
      <w:tr w:rsidR="00741A99">
        <w:trPr>
          <w:trHeight w:val="330"/>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Устенд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741A99" w:rsidRDefault="00605974">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241</w:t>
            </w:r>
          </w:p>
        </w:tc>
      </w:tr>
      <w:tr w:rsidR="00741A99">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Усайт - число получателей услуг, удовлетворенных открытостью, полнотой и доступностью информации, размещенной на официальном сайте организации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741A99" w:rsidRDefault="00605974">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p>
        </w:tc>
      </w:tr>
      <w:tr w:rsidR="00741A99">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741A99" w:rsidRDefault="00605974">
            <w:pPr>
              <w:widowControl w:val="0"/>
              <w:rPr>
                <w:sz w:val="20"/>
                <w:szCs w:val="20"/>
              </w:rPr>
            </w:pPr>
            <w:r>
              <w:rPr>
                <w:rFonts w:ascii="Times New Roman" w:eastAsia="Times New Roman" w:hAnsi="Times New Roman" w:cs="Times New Roman"/>
                <w:sz w:val="24"/>
                <w:szCs w:val="24"/>
              </w:rPr>
              <w:t>Укомф - число получателей услуг, удовлетворенных комфортностью предоставления услуг организацией социальной сферы</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741A99" w:rsidRDefault="00605974">
            <w:pPr>
              <w:widowControl w:val="0"/>
              <w:jc w:val="right"/>
              <w:rPr>
                <w:sz w:val="20"/>
                <w:szCs w:val="20"/>
              </w:rPr>
            </w:pPr>
            <w:r>
              <w:rPr>
                <w:rFonts w:ascii="Times New Roman" w:eastAsia="Times New Roman" w:hAnsi="Times New Roman" w:cs="Times New Roman"/>
                <w:sz w:val="24"/>
                <w:szCs w:val="24"/>
              </w:rPr>
              <w:t>240</w:t>
            </w:r>
          </w:p>
        </w:tc>
      </w:tr>
      <w:tr w:rsidR="00741A99">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741A99" w:rsidRDefault="00605974">
            <w:pPr>
              <w:widowControl w:val="0"/>
              <w:rPr>
                <w:sz w:val="20"/>
                <w:szCs w:val="20"/>
              </w:rPr>
            </w:pPr>
            <w:r>
              <w:rPr>
                <w:rFonts w:ascii="Times New Roman" w:eastAsia="Times New Roman" w:hAnsi="Times New Roman" w:cs="Times New Roman"/>
                <w:sz w:val="24"/>
                <w:szCs w:val="24"/>
              </w:rPr>
              <w:t>Удост - число получателей услуг-инвалидов, удовлетворенных доступностью услуг для инвалидов</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741A99" w:rsidRDefault="00605974">
            <w:pPr>
              <w:widowControl w:val="0"/>
              <w:jc w:val="right"/>
              <w:rPr>
                <w:sz w:val="20"/>
                <w:szCs w:val="20"/>
              </w:rPr>
            </w:pPr>
            <w:r>
              <w:rPr>
                <w:rFonts w:ascii="Times New Roman" w:eastAsia="Times New Roman" w:hAnsi="Times New Roman" w:cs="Times New Roman"/>
                <w:sz w:val="24"/>
                <w:szCs w:val="24"/>
              </w:rPr>
              <w:t>7</w:t>
            </w:r>
          </w:p>
        </w:tc>
      </w:tr>
      <w:tr w:rsidR="00741A99">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741A99" w:rsidRDefault="00605974">
            <w:pPr>
              <w:widowControl w:val="0"/>
              <w:rPr>
                <w:sz w:val="20"/>
                <w:szCs w:val="20"/>
              </w:rPr>
            </w:pPr>
            <w:r>
              <w:rPr>
                <w:rFonts w:ascii="Times New Roman" w:eastAsia="Times New Roman" w:hAnsi="Times New Roman" w:cs="Times New Roman"/>
                <w:sz w:val="24"/>
                <w:szCs w:val="24"/>
              </w:rPr>
              <w:t>Чинв - число опрошенных получателей услуг-инвалидов</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741A99" w:rsidRDefault="00605974">
            <w:pPr>
              <w:widowControl w:val="0"/>
              <w:jc w:val="right"/>
              <w:rPr>
                <w:sz w:val="20"/>
                <w:szCs w:val="20"/>
              </w:rPr>
            </w:pPr>
            <w:r>
              <w:rPr>
                <w:rFonts w:ascii="Times New Roman" w:eastAsia="Times New Roman" w:hAnsi="Times New Roman" w:cs="Times New Roman"/>
                <w:sz w:val="24"/>
                <w:szCs w:val="24"/>
              </w:rPr>
              <w:t>7</w:t>
            </w:r>
          </w:p>
        </w:tc>
      </w:tr>
      <w:tr w:rsidR="00741A99">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741A99" w:rsidRDefault="00605974">
            <w:pPr>
              <w:widowControl w:val="0"/>
              <w:rPr>
                <w:sz w:val="20"/>
                <w:szCs w:val="20"/>
              </w:rPr>
            </w:pPr>
            <w:r>
              <w:rPr>
                <w:rFonts w:ascii="Times New Roman" w:eastAsia="Times New Roman" w:hAnsi="Times New Roman" w:cs="Times New Roman"/>
                <w:sz w:val="24"/>
                <w:szCs w:val="24"/>
              </w:rPr>
              <w:t>Уперв.конт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741A99" w:rsidRDefault="00605974">
            <w:pPr>
              <w:widowControl w:val="0"/>
              <w:jc w:val="right"/>
              <w:rPr>
                <w:sz w:val="20"/>
                <w:szCs w:val="20"/>
              </w:rPr>
            </w:pPr>
            <w:r>
              <w:rPr>
                <w:rFonts w:ascii="Times New Roman" w:eastAsia="Times New Roman" w:hAnsi="Times New Roman" w:cs="Times New Roman"/>
                <w:sz w:val="24"/>
                <w:szCs w:val="24"/>
              </w:rPr>
              <w:t>252</w:t>
            </w:r>
          </w:p>
        </w:tc>
      </w:tr>
      <w:tr w:rsidR="00741A99">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741A99" w:rsidRDefault="00605974">
            <w:pPr>
              <w:widowControl w:val="0"/>
              <w:rPr>
                <w:sz w:val="20"/>
                <w:szCs w:val="20"/>
              </w:rPr>
            </w:pPr>
            <w:r>
              <w:rPr>
                <w:rFonts w:ascii="Times New Roman" w:eastAsia="Times New Roman" w:hAnsi="Times New Roman" w:cs="Times New Roman"/>
                <w:sz w:val="24"/>
                <w:szCs w:val="24"/>
              </w:rPr>
              <w:t>Уоказ.услуг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741A99" w:rsidRDefault="00605974">
            <w:pPr>
              <w:widowControl w:val="0"/>
              <w:jc w:val="right"/>
              <w:rPr>
                <w:sz w:val="20"/>
                <w:szCs w:val="20"/>
              </w:rPr>
            </w:pPr>
            <w:r>
              <w:rPr>
                <w:rFonts w:ascii="Times New Roman" w:eastAsia="Times New Roman" w:hAnsi="Times New Roman" w:cs="Times New Roman"/>
                <w:sz w:val="24"/>
                <w:szCs w:val="24"/>
              </w:rPr>
              <w:t>253</w:t>
            </w:r>
          </w:p>
        </w:tc>
      </w:tr>
      <w:tr w:rsidR="00741A99">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741A99" w:rsidRDefault="00605974">
            <w:pPr>
              <w:widowControl w:val="0"/>
              <w:rPr>
                <w:sz w:val="20"/>
                <w:szCs w:val="20"/>
              </w:rPr>
            </w:pPr>
            <w:r>
              <w:rPr>
                <w:rFonts w:ascii="Times New Roman" w:eastAsia="Times New Roman" w:hAnsi="Times New Roman" w:cs="Times New Roman"/>
                <w:sz w:val="24"/>
                <w:szCs w:val="24"/>
              </w:rPr>
              <w:t>Увежл.дист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741A99" w:rsidRDefault="00605974">
            <w:pPr>
              <w:widowControl w:val="0"/>
              <w:jc w:val="right"/>
              <w:rPr>
                <w:sz w:val="20"/>
                <w:szCs w:val="20"/>
              </w:rPr>
            </w:pPr>
            <w:r>
              <w:rPr>
                <w:rFonts w:ascii="Times New Roman" w:eastAsia="Times New Roman" w:hAnsi="Times New Roman" w:cs="Times New Roman"/>
                <w:sz w:val="24"/>
                <w:szCs w:val="24"/>
              </w:rPr>
              <w:t>185</w:t>
            </w:r>
          </w:p>
        </w:tc>
      </w:tr>
      <w:tr w:rsidR="00741A99">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741A99" w:rsidRDefault="00605974">
            <w:pPr>
              <w:widowControl w:val="0"/>
              <w:rPr>
                <w:sz w:val="20"/>
                <w:szCs w:val="20"/>
              </w:rPr>
            </w:pPr>
            <w:r>
              <w:rPr>
                <w:rFonts w:ascii="Times New Roman" w:eastAsia="Times New Roman" w:hAnsi="Times New Roman" w:cs="Times New Roman"/>
                <w:sz w:val="24"/>
                <w:szCs w:val="24"/>
              </w:rPr>
              <w:t>Уреком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741A99" w:rsidRDefault="00605974">
            <w:pPr>
              <w:widowControl w:val="0"/>
              <w:jc w:val="right"/>
              <w:rPr>
                <w:sz w:val="20"/>
                <w:szCs w:val="20"/>
              </w:rPr>
            </w:pPr>
            <w:r>
              <w:rPr>
                <w:rFonts w:ascii="Times New Roman" w:eastAsia="Times New Roman" w:hAnsi="Times New Roman" w:cs="Times New Roman"/>
                <w:sz w:val="24"/>
                <w:szCs w:val="24"/>
              </w:rPr>
              <w:t>250</w:t>
            </w:r>
          </w:p>
        </w:tc>
      </w:tr>
      <w:tr w:rsidR="00741A99">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741A99" w:rsidRDefault="00605974">
            <w:pPr>
              <w:widowControl w:val="0"/>
              <w:rPr>
                <w:sz w:val="20"/>
                <w:szCs w:val="20"/>
              </w:rPr>
            </w:pPr>
            <w:r>
              <w:rPr>
                <w:rFonts w:ascii="Times New Roman" w:eastAsia="Times New Roman" w:hAnsi="Times New Roman" w:cs="Times New Roman"/>
                <w:sz w:val="24"/>
                <w:szCs w:val="24"/>
              </w:rPr>
              <w:t>Уорг.усл - число получателей услуг, удовлетворенных организационными условиями предоставления услуг</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741A99" w:rsidRDefault="00605974">
            <w:pPr>
              <w:widowControl w:val="0"/>
              <w:jc w:val="right"/>
              <w:rPr>
                <w:sz w:val="20"/>
                <w:szCs w:val="20"/>
              </w:rPr>
            </w:pPr>
            <w:r>
              <w:rPr>
                <w:rFonts w:ascii="Times New Roman" w:eastAsia="Times New Roman" w:hAnsi="Times New Roman" w:cs="Times New Roman"/>
                <w:sz w:val="24"/>
                <w:szCs w:val="24"/>
              </w:rPr>
              <w:t>246</w:t>
            </w:r>
          </w:p>
        </w:tc>
      </w:tr>
      <w:tr w:rsidR="00741A99">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741A99" w:rsidRDefault="00605974">
            <w:pPr>
              <w:widowControl w:val="0"/>
              <w:rPr>
                <w:sz w:val="20"/>
                <w:szCs w:val="20"/>
              </w:rPr>
            </w:pPr>
            <w:r>
              <w:rPr>
                <w:rFonts w:ascii="Times New Roman" w:eastAsia="Times New Roman" w:hAnsi="Times New Roman" w:cs="Times New Roman"/>
                <w:sz w:val="24"/>
                <w:szCs w:val="24"/>
              </w:rPr>
              <w:t>Ууд - число получателей услуг, удовлетворенных в целом условиями оказания услуг в организации социальной сферы</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741A99" w:rsidRDefault="00605974">
            <w:pPr>
              <w:widowControl w:val="0"/>
              <w:jc w:val="right"/>
              <w:rPr>
                <w:sz w:val="20"/>
                <w:szCs w:val="20"/>
              </w:rPr>
            </w:pPr>
            <w:r>
              <w:rPr>
                <w:rFonts w:ascii="Times New Roman" w:eastAsia="Times New Roman" w:hAnsi="Times New Roman" w:cs="Times New Roman"/>
                <w:sz w:val="24"/>
                <w:szCs w:val="24"/>
              </w:rPr>
              <w:t>252</w:t>
            </w:r>
          </w:p>
        </w:tc>
      </w:tr>
    </w:tbl>
    <w:p w:rsidR="00741A99" w:rsidRDefault="00741A99">
      <w:pPr>
        <w:spacing w:line="240" w:lineRule="auto"/>
        <w:jc w:val="both"/>
        <w:rPr>
          <w:rFonts w:ascii="Times New Roman" w:eastAsia="Times New Roman" w:hAnsi="Times New Roman" w:cs="Times New Roman"/>
          <w:sz w:val="24"/>
          <w:szCs w:val="24"/>
        </w:rPr>
      </w:pPr>
    </w:p>
    <w:p w:rsidR="00741A99" w:rsidRDefault="00605974">
      <w:pPr>
        <w:spacing w:line="240" w:lineRule="auto"/>
        <w:jc w:val="both"/>
        <w:rPr>
          <w:rFonts w:ascii="Times New Roman" w:eastAsia="Times New Roman" w:hAnsi="Times New Roman" w:cs="Times New Roman"/>
          <w:sz w:val="24"/>
          <w:szCs w:val="24"/>
        </w:rPr>
      </w:pPr>
      <w:r>
        <w:br w:type="page"/>
      </w:r>
    </w:p>
    <w:p w:rsidR="00741A99" w:rsidRDefault="0060597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Относительные (расчетные) показатели:</w:t>
      </w:r>
    </w:p>
    <w:p w:rsidR="00741A99" w:rsidRDefault="00741A99">
      <w:pPr>
        <w:spacing w:line="240" w:lineRule="auto"/>
        <w:jc w:val="both"/>
        <w:rPr>
          <w:rFonts w:ascii="Times New Roman" w:eastAsia="Times New Roman" w:hAnsi="Times New Roman" w:cs="Times New Roman"/>
          <w:b/>
          <w:sz w:val="24"/>
          <w:szCs w:val="24"/>
        </w:rPr>
      </w:pPr>
    </w:p>
    <w:tbl>
      <w:tblPr>
        <w:tblStyle w:val="af6"/>
        <w:tblW w:w="10410" w:type="dxa"/>
        <w:tblInd w:w="0" w:type="dxa"/>
        <w:tblLayout w:type="fixed"/>
        <w:tblLook w:val="0600"/>
      </w:tblPr>
      <w:tblGrid>
        <w:gridCol w:w="8775"/>
        <w:gridCol w:w="1635"/>
      </w:tblGrid>
      <w:tr w:rsidR="00741A99">
        <w:trPr>
          <w:trHeight w:val="78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741A99" w:rsidRDefault="00605974">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741A99" w:rsidRDefault="00605974">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86,01%</w:t>
            </w:r>
          </w:p>
        </w:tc>
      </w:tr>
      <w:tr w:rsidR="00741A99">
        <w:trPr>
          <w:trHeight w:val="34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комфортностью предоставления услуг организацией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741A99" w:rsidRDefault="00605974">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89,55%</w:t>
            </w:r>
          </w:p>
        </w:tc>
      </w:tr>
      <w:tr w:rsidR="00741A99">
        <w:trPr>
          <w:trHeight w:val="33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доступностью услуг для инвалидов</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741A99" w:rsidRDefault="00605974">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r>
      <w:tr w:rsidR="00741A99">
        <w:trPr>
          <w:trHeight w:val="75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741A99" w:rsidRDefault="00605974">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94,03%</w:t>
            </w:r>
          </w:p>
        </w:tc>
      </w:tr>
      <w:tr w:rsidR="00741A99">
        <w:trPr>
          <w:trHeight w:val="57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741A99" w:rsidRDefault="00605974">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94,40%</w:t>
            </w:r>
          </w:p>
        </w:tc>
      </w:tr>
      <w:tr w:rsidR="00741A99">
        <w:trPr>
          <w:trHeight w:val="51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741A99" w:rsidRDefault="00605974">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69,03%</w:t>
            </w:r>
          </w:p>
        </w:tc>
      </w:tr>
      <w:tr w:rsidR="00741A99">
        <w:trPr>
          <w:trHeight w:val="58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741A99" w:rsidRDefault="00605974">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93,28%</w:t>
            </w:r>
          </w:p>
        </w:tc>
      </w:tr>
      <w:tr w:rsidR="00741A99">
        <w:trPr>
          <w:trHeight w:val="34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в целом условиями оказания услуг в организации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741A99" w:rsidRDefault="00605974">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91,79%</w:t>
            </w:r>
          </w:p>
        </w:tc>
      </w:tr>
      <w:tr w:rsidR="00741A99">
        <w:trPr>
          <w:trHeight w:val="34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организационными условиями предоставления услуг</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741A99" w:rsidRDefault="00605974">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94,03%</w:t>
            </w:r>
          </w:p>
        </w:tc>
      </w:tr>
    </w:tbl>
    <w:p w:rsidR="00741A99" w:rsidRDefault="00741A99">
      <w:pPr>
        <w:spacing w:line="240" w:lineRule="auto"/>
        <w:jc w:val="both"/>
        <w:rPr>
          <w:rFonts w:ascii="Times New Roman" w:eastAsia="Times New Roman" w:hAnsi="Times New Roman" w:cs="Times New Roman"/>
          <w:b/>
          <w:sz w:val="24"/>
          <w:szCs w:val="24"/>
        </w:rPr>
      </w:pPr>
    </w:p>
    <w:p w:rsidR="00741A99" w:rsidRDefault="00741A99">
      <w:pPr>
        <w:spacing w:line="240" w:lineRule="auto"/>
        <w:jc w:val="both"/>
        <w:rPr>
          <w:rFonts w:ascii="Times New Roman" w:eastAsia="Times New Roman" w:hAnsi="Times New Roman" w:cs="Times New Roman"/>
          <w:b/>
          <w:sz w:val="24"/>
          <w:szCs w:val="24"/>
        </w:rPr>
      </w:pPr>
    </w:p>
    <w:p w:rsidR="00741A99" w:rsidRDefault="00605974">
      <w:pPr>
        <w:spacing w:line="240" w:lineRule="auto"/>
        <w:jc w:val="both"/>
        <w:rPr>
          <w:rFonts w:ascii="Times New Roman" w:eastAsia="Times New Roman" w:hAnsi="Times New Roman" w:cs="Times New Roman"/>
          <w:b/>
          <w:sz w:val="24"/>
          <w:szCs w:val="24"/>
        </w:rPr>
      </w:pPr>
      <w:r>
        <w:br w:type="page"/>
      </w:r>
    </w:p>
    <w:p w:rsidR="00741A99" w:rsidRDefault="00605974">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НА ОСНОВАНИИ ВЫШЕИЗЛОЖЕННОГО РЕКОМЕНДУЕТСЯ РАССМОТРЕТЬ НА ЗАСЕДАНИИ ОБЩЕСТВЕННОГО СОВЕТА, В КОМПЕТЕНЦИЮ КОТОРОГО ВХОДЯТ ВОПРОСЫ ОРГАНИЗАЦИИ И ПРОВЕДЕНИЯ НЕЗАВИСИМОЙ ОЦЕНКИ КАЧЕСТВА УСЛОВИЙ ОКАЗАНИЯ УСЛУГ ОРГАНИЗАЦИЯМИ, СЛЕДУЮЩИЕ ВОПРОСЫ:</w:t>
      </w:r>
    </w:p>
    <w:p w:rsidR="00741A99" w:rsidRDefault="00741A99">
      <w:pPr>
        <w:spacing w:line="240" w:lineRule="auto"/>
        <w:jc w:val="both"/>
        <w:rPr>
          <w:rFonts w:ascii="Times New Roman" w:eastAsia="Times New Roman" w:hAnsi="Times New Roman" w:cs="Times New Roman"/>
          <w:sz w:val="24"/>
          <w:szCs w:val="24"/>
        </w:rPr>
      </w:pPr>
    </w:p>
    <w:p w:rsidR="00741A99" w:rsidRDefault="00605974">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ОБЩАЯ ИНФОРМАЦИЯ</w:t>
      </w:r>
    </w:p>
    <w:p w:rsidR="00741A99" w:rsidRDefault="00741A99">
      <w:pPr>
        <w:spacing w:line="240" w:lineRule="auto"/>
        <w:jc w:val="both"/>
        <w:rPr>
          <w:rFonts w:ascii="Times New Roman" w:eastAsia="Times New Roman" w:hAnsi="Times New Roman" w:cs="Times New Roman"/>
          <w:sz w:val="24"/>
          <w:szCs w:val="24"/>
        </w:rPr>
      </w:pPr>
    </w:p>
    <w:p w:rsidR="00741A99" w:rsidRDefault="00741A99">
      <w:pPr>
        <w:spacing w:line="240" w:lineRule="auto"/>
        <w:jc w:val="both"/>
        <w:rPr>
          <w:rFonts w:ascii="Times New Roman" w:eastAsia="Times New Roman" w:hAnsi="Times New Roman" w:cs="Times New Roman"/>
          <w:b/>
          <w:sz w:val="24"/>
          <w:szCs w:val="24"/>
        </w:rPr>
      </w:pPr>
    </w:p>
    <w:tbl>
      <w:tblPr>
        <w:tblStyle w:val="af7"/>
        <w:tblW w:w="10695" w:type="dxa"/>
        <w:tblInd w:w="0" w:type="dxa"/>
        <w:tblBorders>
          <w:top w:val="nil"/>
          <w:left w:val="nil"/>
          <w:bottom w:val="nil"/>
          <w:right w:val="nil"/>
          <w:insideH w:val="nil"/>
          <w:insideV w:val="nil"/>
        </w:tblBorders>
        <w:tblLayout w:type="fixed"/>
        <w:tblLook w:val="0600"/>
      </w:tblPr>
      <w:tblGrid>
        <w:gridCol w:w="10695"/>
      </w:tblGrid>
      <w:tr w:rsidR="00741A99">
        <w:trPr>
          <w:trHeight w:val="450"/>
        </w:trPr>
        <w:tc>
          <w:tcPr>
            <w:tcW w:w="106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организаций, принявших участие в процедуре независимой оценки качества условий оказания услуг - 11. Среднее значение - 76,79. Максимальное значение (в баллах) - 86,56. Минимальное значение - 67,1.</w:t>
            </w:r>
          </w:p>
        </w:tc>
      </w:tr>
    </w:tbl>
    <w:p w:rsidR="00741A99" w:rsidRDefault="00741A99">
      <w:pPr>
        <w:spacing w:line="240" w:lineRule="auto"/>
        <w:jc w:val="both"/>
        <w:rPr>
          <w:rFonts w:ascii="Times New Roman" w:eastAsia="Times New Roman" w:hAnsi="Times New Roman" w:cs="Times New Roman"/>
          <w:sz w:val="24"/>
          <w:szCs w:val="24"/>
        </w:rPr>
      </w:pPr>
    </w:p>
    <w:p w:rsidR="00741A99" w:rsidRDefault="00741A99">
      <w:pPr>
        <w:spacing w:line="240" w:lineRule="auto"/>
        <w:jc w:val="both"/>
        <w:rPr>
          <w:rFonts w:ascii="Times New Roman" w:eastAsia="Times New Roman" w:hAnsi="Times New Roman" w:cs="Times New Roman"/>
          <w:sz w:val="24"/>
          <w:szCs w:val="24"/>
        </w:rPr>
      </w:pPr>
    </w:p>
    <w:p w:rsidR="00741A99" w:rsidRDefault="00741A99">
      <w:pPr>
        <w:spacing w:line="240" w:lineRule="auto"/>
        <w:jc w:val="both"/>
        <w:rPr>
          <w:rFonts w:ascii="Times New Roman" w:eastAsia="Times New Roman" w:hAnsi="Times New Roman" w:cs="Times New Roman"/>
          <w:sz w:val="24"/>
          <w:szCs w:val="24"/>
        </w:rPr>
      </w:pPr>
    </w:p>
    <w:p w:rsidR="00741A99" w:rsidRDefault="00605974">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КОЛИЧЕСТВЕННЫЕ РЕЗУЛЬТАТЫ</w:t>
      </w:r>
    </w:p>
    <w:p w:rsidR="00741A99" w:rsidRDefault="00741A99">
      <w:pPr>
        <w:spacing w:line="240" w:lineRule="auto"/>
        <w:jc w:val="both"/>
        <w:rPr>
          <w:rFonts w:ascii="Times New Roman" w:eastAsia="Times New Roman" w:hAnsi="Times New Roman" w:cs="Times New Roman"/>
          <w:b/>
          <w:sz w:val="24"/>
          <w:szCs w:val="24"/>
        </w:rPr>
      </w:pPr>
    </w:p>
    <w:p w:rsidR="00741A99" w:rsidRDefault="00605974">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Рейтинг организаций по результатам процедуры сбора, обобщения и анализа информации о качестве условий оказания услуг организациями </w:t>
      </w:r>
    </w:p>
    <w:p w:rsidR="00741A99" w:rsidRDefault="00741A99">
      <w:pPr>
        <w:spacing w:line="240" w:lineRule="auto"/>
        <w:ind w:left="720"/>
        <w:jc w:val="both"/>
        <w:rPr>
          <w:rFonts w:ascii="Times New Roman" w:eastAsia="Times New Roman" w:hAnsi="Times New Roman" w:cs="Times New Roman"/>
          <w:b/>
          <w:sz w:val="24"/>
          <w:szCs w:val="24"/>
        </w:rPr>
      </w:pPr>
    </w:p>
    <w:tbl>
      <w:tblPr>
        <w:tblStyle w:val="af8"/>
        <w:tblW w:w="10605" w:type="dxa"/>
        <w:tblInd w:w="0" w:type="dxa"/>
        <w:tblBorders>
          <w:top w:val="nil"/>
          <w:left w:val="nil"/>
          <w:bottom w:val="nil"/>
          <w:right w:val="nil"/>
          <w:insideH w:val="nil"/>
          <w:insideV w:val="nil"/>
        </w:tblBorders>
        <w:tblLayout w:type="fixed"/>
        <w:tblLook w:val="0600"/>
      </w:tblPr>
      <w:tblGrid>
        <w:gridCol w:w="1545"/>
        <w:gridCol w:w="7995"/>
        <w:gridCol w:w="1065"/>
      </w:tblGrid>
      <w:tr w:rsidR="00741A99">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в рейтинге</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741A99">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МАОУ "Александровская СОШ имени Рощепкина В.Д."</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86,56</w:t>
            </w:r>
          </w:p>
        </w:tc>
      </w:tr>
      <w:tr w:rsidR="00741A99">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2</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rPr>
                <w:sz w:val="20"/>
                <w:szCs w:val="20"/>
              </w:rPr>
            </w:pPr>
            <w:r>
              <w:rPr>
                <w:rFonts w:ascii="Times New Roman" w:eastAsia="Times New Roman" w:hAnsi="Times New Roman" w:cs="Times New Roman"/>
              </w:rPr>
              <w:t>МАУДО "Центр Развития"</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84,02</w:t>
            </w:r>
          </w:p>
        </w:tc>
      </w:tr>
      <w:tr w:rsidR="00741A99">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3</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rPr>
                <w:sz w:val="20"/>
                <w:szCs w:val="20"/>
              </w:rPr>
            </w:pPr>
            <w:r>
              <w:rPr>
                <w:rFonts w:ascii="Times New Roman" w:eastAsia="Times New Roman" w:hAnsi="Times New Roman" w:cs="Times New Roman"/>
              </w:rPr>
              <w:t>МБОУ "Тукаевская СОШ"</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83,30</w:t>
            </w:r>
          </w:p>
        </w:tc>
      </w:tr>
      <w:tr w:rsidR="00741A99">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4</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rPr>
                <w:sz w:val="20"/>
                <w:szCs w:val="20"/>
              </w:rPr>
            </w:pPr>
            <w:r>
              <w:rPr>
                <w:rFonts w:ascii="Times New Roman" w:eastAsia="Times New Roman" w:hAnsi="Times New Roman" w:cs="Times New Roman"/>
              </w:rPr>
              <w:t>МБОУ "Кутучевская ООШ"</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81,14</w:t>
            </w:r>
          </w:p>
        </w:tc>
      </w:tr>
      <w:tr w:rsidR="00741A99">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5</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rPr>
                <w:sz w:val="20"/>
                <w:szCs w:val="20"/>
              </w:rPr>
            </w:pPr>
            <w:r>
              <w:rPr>
                <w:rFonts w:ascii="Times New Roman" w:eastAsia="Times New Roman" w:hAnsi="Times New Roman" w:cs="Times New Roman"/>
              </w:rPr>
              <w:t>МАДОУ «Александровский Детский Сад "Родничок"</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74,94</w:t>
            </w:r>
          </w:p>
        </w:tc>
      </w:tr>
      <w:tr w:rsidR="00741A99">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6</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rPr>
                <w:sz w:val="20"/>
                <w:szCs w:val="20"/>
              </w:rPr>
            </w:pPr>
            <w:r>
              <w:rPr>
                <w:rFonts w:ascii="Times New Roman" w:eastAsia="Times New Roman" w:hAnsi="Times New Roman" w:cs="Times New Roman"/>
              </w:rPr>
              <w:t>МБДОУ "Петровский Детский Сад"</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74,60</w:t>
            </w:r>
          </w:p>
        </w:tc>
      </w:tr>
      <w:tr w:rsidR="00741A99">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7</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rPr>
                <w:sz w:val="20"/>
                <w:szCs w:val="20"/>
              </w:rPr>
            </w:pPr>
            <w:r>
              <w:rPr>
                <w:rFonts w:ascii="Times New Roman" w:eastAsia="Times New Roman" w:hAnsi="Times New Roman" w:cs="Times New Roman"/>
              </w:rPr>
              <w:t>МБОУ "Хортицкая СОШ"</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73,86</w:t>
            </w:r>
          </w:p>
        </w:tc>
      </w:tr>
      <w:tr w:rsidR="00741A99">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8</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rPr>
                <w:sz w:val="20"/>
                <w:szCs w:val="20"/>
              </w:rPr>
            </w:pPr>
            <w:r>
              <w:rPr>
                <w:rFonts w:ascii="Times New Roman" w:eastAsia="Times New Roman" w:hAnsi="Times New Roman" w:cs="Times New Roman"/>
              </w:rPr>
              <w:t>МБДОУ "Ждановский Детский Сад"</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73,82</w:t>
            </w:r>
          </w:p>
        </w:tc>
      </w:tr>
      <w:tr w:rsidR="00741A99">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9</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rPr>
                <w:sz w:val="20"/>
                <w:szCs w:val="20"/>
              </w:rPr>
            </w:pPr>
            <w:r>
              <w:rPr>
                <w:rFonts w:ascii="Times New Roman" w:eastAsia="Times New Roman" w:hAnsi="Times New Roman" w:cs="Times New Roman"/>
              </w:rPr>
              <w:t>МБОУ "Каликинская ООШ имени Синицина А.И."</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73,48</w:t>
            </w:r>
          </w:p>
        </w:tc>
      </w:tr>
      <w:tr w:rsidR="00741A99">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10</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rPr>
                <w:sz w:val="20"/>
                <w:szCs w:val="20"/>
              </w:rPr>
            </w:pPr>
            <w:r>
              <w:rPr>
                <w:rFonts w:ascii="Times New Roman" w:eastAsia="Times New Roman" w:hAnsi="Times New Roman" w:cs="Times New Roman"/>
              </w:rPr>
              <w:t>МБДОУ "Хортицкий Детский Сад"</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71,82</w:t>
            </w:r>
          </w:p>
        </w:tc>
      </w:tr>
      <w:tr w:rsidR="00741A99">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11</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rPr>
                <w:sz w:val="20"/>
                <w:szCs w:val="20"/>
              </w:rPr>
            </w:pPr>
            <w:r>
              <w:rPr>
                <w:rFonts w:ascii="Times New Roman" w:eastAsia="Times New Roman" w:hAnsi="Times New Roman" w:cs="Times New Roman"/>
              </w:rPr>
              <w:t>МБОУ "Чебоксаровская ООШ"</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jc w:val="right"/>
              <w:rPr>
                <w:sz w:val="20"/>
                <w:szCs w:val="20"/>
              </w:rPr>
            </w:pPr>
            <w:r>
              <w:rPr>
                <w:rFonts w:ascii="Times New Roman" w:eastAsia="Times New Roman" w:hAnsi="Times New Roman" w:cs="Times New Roman"/>
              </w:rPr>
              <w:t>67,10</w:t>
            </w:r>
          </w:p>
        </w:tc>
      </w:tr>
    </w:tbl>
    <w:p w:rsidR="00741A99" w:rsidRDefault="00741A99">
      <w:pPr>
        <w:spacing w:line="240" w:lineRule="auto"/>
        <w:ind w:left="720"/>
        <w:jc w:val="both"/>
        <w:rPr>
          <w:rFonts w:ascii="Times New Roman" w:eastAsia="Times New Roman" w:hAnsi="Times New Roman" w:cs="Times New Roman"/>
          <w:b/>
          <w:sz w:val="24"/>
          <w:szCs w:val="24"/>
        </w:rPr>
      </w:pPr>
    </w:p>
    <w:p w:rsidR="00741A99" w:rsidRDefault="00605974">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ОСНОВНЫЕ РЕЗУЛЬТАТЫ</w:t>
      </w:r>
    </w:p>
    <w:p w:rsidR="00741A99" w:rsidRDefault="00741A99">
      <w:pPr>
        <w:spacing w:line="240" w:lineRule="auto"/>
        <w:ind w:left="720"/>
        <w:jc w:val="both"/>
        <w:rPr>
          <w:rFonts w:ascii="Times New Roman" w:eastAsia="Times New Roman" w:hAnsi="Times New Roman" w:cs="Times New Roman"/>
          <w:b/>
          <w:sz w:val="24"/>
          <w:szCs w:val="24"/>
        </w:rPr>
      </w:pPr>
    </w:p>
    <w:tbl>
      <w:tblPr>
        <w:tblStyle w:val="af9"/>
        <w:tblW w:w="10695" w:type="dxa"/>
        <w:tblInd w:w="0" w:type="dxa"/>
        <w:tblBorders>
          <w:top w:val="nil"/>
          <w:left w:val="nil"/>
          <w:bottom w:val="nil"/>
          <w:right w:val="nil"/>
          <w:insideH w:val="nil"/>
          <w:insideV w:val="nil"/>
        </w:tblBorders>
        <w:tblLayout w:type="fixed"/>
        <w:tblLook w:val="0600"/>
      </w:tblPr>
      <w:tblGrid>
        <w:gridCol w:w="10695"/>
      </w:tblGrid>
      <w:tr w:rsidR="00741A99">
        <w:trPr>
          <w:trHeight w:val="450"/>
        </w:trPr>
        <w:tc>
          <w:tcPr>
            <w:tcW w:w="106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организаций, принявших участие в процедуре независимой оценки качества условий оказания услуг - 11. Среднее значение - 76,79. Максимальное значение (в баллах) - 86,56. Минимальное значение - 67,1.</w:t>
            </w:r>
          </w:p>
        </w:tc>
      </w:tr>
    </w:tbl>
    <w:p w:rsidR="00741A99" w:rsidRDefault="00741A99">
      <w:pPr>
        <w:spacing w:line="240" w:lineRule="auto"/>
        <w:ind w:left="720"/>
        <w:jc w:val="both"/>
        <w:rPr>
          <w:rFonts w:ascii="Times New Roman" w:eastAsia="Times New Roman" w:hAnsi="Times New Roman" w:cs="Times New Roman"/>
          <w:b/>
          <w:sz w:val="24"/>
          <w:szCs w:val="24"/>
        </w:rPr>
      </w:pPr>
    </w:p>
    <w:p w:rsidR="00741A99" w:rsidRDefault="00605974">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ОСНОВНЫЕ НЕДОСТАТКИ</w:t>
      </w:r>
    </w:p>
    <w:p w:rsidR="00741A99" w:rsidRDefault="00741A99">
      <w:pPr>
        <w:spacing w:line="240" w:lineRule="auto"/>
        <w:ind w:left="720"/>
        <w:jc w:val="both"/>
        <w:rPr>
          <w:rFonts w:ascii="Times New Roman" w:eastAsia="Times New Roman" w:hAnsi="Times New Roman" w:cs="Times New Roman"/>
          <w:b/>
          <w:sz w:val="24"/>
          <w:szCs w:val="24"/>
        </w:rPr>
      </w:pPr>
    </w:p>
    <w:tbl>
      <w:tblPr>
        <w:tblStyle w:val="afa"/>
        <w:tblW w:w="10695" w:type="dxa"/>
        <w:tblInd w:w="0" w:type="dxa"/>
        <w:tblBorders>
          <w:top w:val="nil"/>
          <w:left w:val="nil"/>
          <w:bottom w:val="nil"/>
          <w:right w:val="nil"/>
          <w:insideH w:val="nil"/>
          <w:insideV w:val="nil"/>
        </w:tblBorders>
        <w:tblLayout w:type="fixed"/>
        <w:tblLook w:val="0600"/>
      </w:tblPr>
      <w:tblGrid>
        <w:gridCol w:w="10695"/>
      </w:tblGrid>
      <w:tr w:rsidR="00741A99">
        <w:trPr>
          <w:trHeight w:val="450"/>
        </w:trPr>
        <w:tc>
          <w:tcPr>
            <w:tcW w:w="106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числу основных выявленных недостатков можно отнести отсутствие следующих условий: наличие зоны отдыха (ожидания); наличие и понятность навигации внутри организации;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альтернативной версии сайта организации для инвалидов по зрению; возможность предоставления услуг в дистанционном режиме или на дому;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альтернативной версии сайта организации для инвалидов по зрению;</w:t>
            </w:r>
          </w:p>
        </w:tc>
      </w:tr>
    </w:tbl>
    <w:p w:rsidR="00741A99" w:rsidRDefault="00741A99">
      <w:pPr>
        <w:spacing w:line="240" w:lineRule="auto"/>
        <w:jc w:val="both"/>
        <w:rPr>
          <w:rFonts w:ascii="Times New Roman" w:eastAsia="Times New Roman" w:hAnsi="Times New Roman" w:cs="Times New Roman"/>
          <w:b/>
          <w:sz w:val="24"/>
          <w:szCs w:val="24"/>
        </w:rPr>
      </w:pPr>
    </w:p>
    <w:p w:rsidR="00741A99" w:rsidRDefault="00605974">
      <w:pPr>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ПРЕДЛОЖЕНИЯ ОБ УЛУЧШЕНИИ КАЧЕСТВА </w:t>
      </w:r>
    </w:p>
    <w:p w:rsidR="00741A99" w:rsidRDefault="00741A99">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741A99" w:rsidRDefault="00605974">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Довести полученные результаты до получателей услуг путем размещения информации в сети Интернет на предусмотренных для этой цели сайтах. Обсудить полученные результаты в трудовых коллективах.</w:t>
      </w:r>
    </w:p>
    <w:p w:rsidR="00741A99" w:rsidRDefault="00741A99">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741A99" w:rsidRDefault="00605974">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Организациям в индивидуальном порядке разработать и реализовать конкретные планы по устранению выявленных недостатков и повышению качества условий оказания услуг с учетом полученных результатов. Принять во внимание результаты проведенного опроса. </w:t>
      </w:r>
    </w:p>
    <w:p w:rsidR="00741A99" w:rsidRDefault="00741A99">
      <w:pPr>
        <w:spacing w:line="240" w:lineRule="auto"/>
        <w:jc w:val="both"/>
        <w:rPr>
          <w:rFonts w:ascii="Times New Roman" w:eastAsia="Times New Roman" w:hAnsi="Times New Roman" w:cs="Times New Roman"/>
          <w:sz w:val="24"/>
          <w:szCs w:val="24"/>
        </w:rPr>
      </w:pPr>
    </w:p>
    <w:p w:rsidR="00741A99" w:rsidRDefault="00605974">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Также рекомендуется обратить внимание и принять меры в отношении следующих показателей независимой оценки качества условий оказания услуг:</w:t>
      </w:r>
    </w:p>
    <w:p w:rsidR="00741A99" w:rsidRDefault="00741A99">
      <w:pPr>
        <w:spacing w:line="240" w:lineRule="auto"/>
        <w:jc w:val="both"/>
        <w:rPr>
          <w:rFonts w:ascii="Times New Roman" w:eastAsia="Times New Roman" w:hAnsi="Times New Roman" w:cs="Times New Roman"/>
          <w:sz w:val="24"/>
          <w:szCs w:val="24"/>
        </w:rPr>
      </w:pPr>
    </w:p>
    <w:tbl>
      <w:tblPr>
        <w:tblStyle w:val="afb"/>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741A99">
            <w:pPr>
              <w:widowControl w:val="0"/>
              <w:spacing w:line="240" w:lineRule="auto"/>
              <w:jc w:val="both"/>
              <w:rPr>
                <w:rFonts w:ascii="Times New Roman" w:eastAsia="Times New Roman" w:hAnsi="Times New Roman" w:cs="Times New Roman"/>
                <w:b/>
                <w:sz w:val="24"/>
                <w:szCs w:val="24"/>
              </w:rPr>
            </w:pPr>
          </w:p>
          <w:p w:rsidR="00741A99" w:rsidRDefault="00605974">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комфортных условий, в которых осуществляется деятельность: наличие зоны отдыха (ожидания);</w:t>
            </w:r>
          </w:p>
          <w:p w:rsidR="00741A99" w:rsidRDefault="00605974">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комфортных условий, в которых осуществляется деятельность: наличие и понятность навигации внутри организации;</w:t>
            </w:r>
          </w:p>
          <w:p w:rsidR="00741A99" w:rsidRDefault="00605974">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w:t>
            </w:r>
          </w:p>
          <w:p w:rsidR="00741A99" w:rsidRDefault="00605974">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w:t>
            </w:r>
            <w:r>
              <w:rPr>
                <w:rFonts w:ascii="Times New Roman" w:eastAsia="Times New Roman" w:hAnsi="Times New Roman" w:cs="Times New Roman"/>
                <w:b/>
                <w:sz w:val="24"/>
                <w:szCs w:val="24"/>
              </w:rPr>
              <w:lastRenderedPageBreak/>
              <w:t>инвалидов;</w:t>
            </w:r>
          </w:p>
          <w:p w:rsidR="00741A99" w:rsidRDefault="00605974">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w:t>
            </w:r>
          </w:p>
          <w:p w:rsidR="00741A99" w:rsidRDefault="00605974">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 наличие сменных кресел-колясок;</w:t>
            </w:r>
          </w:p>
          <w:p w:rsidR="00741A99" w:rsidRDefault="00605974">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w:t>
            </w:r>
          </w:p>
          <w:p w:rsidR="00741A99" w:rsidRDefault="00605974">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w:t>
            </w:r>
          </w:p>
          <w:p w:rsidR="00741A99" w:rsidRDefault="00605974">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w:t>
            </w:r>
          </w:p>
          <w:p w:rsidR="00741A99" w:rsidRDefault="00605974">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w:t>
            </w:r>
          </w:p>
          <w:p w:rsidR="00741A99" w:rsidRDefault="00605974">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w:t>
            </w:r>
          </w:p>
        </w:tc>
      </w:tr>
    </w:tbl>
    <w:p w:rsidR="00741A99" w:rsidRDefault="00741A99">
      <w:pPr>
        <w:spacing w:line="240" w:lineRule="auto"/>
        <w:jc w:val="both"/>
        <w:rPr>
          <w:rFonts w:ascii="Times New Roman" w:eastAsia="Times New Roman" w:hAnsi="Times New Roman" w:cs="Times New Roman"/>
          <w:sz w:val="18"/>
          <w:szCs w:val="18"/>
        </w:rPr>
      </w:pPr>
    </w:p>
    <w:p w:rsidR="00741A99" w:rsidRDefault="00605974">
      <w:pPr>
        <w:spacing w:line="240" w:lineRule="auto"/>
        <w:jc w:val="both"/>
        <w:rPr>
          <w:rFonts w:ascii="Times New Roman" w:eastAsia="Times New Roman" w:hAnsi="Times New Roman" w:cs="Times New Roman"/>
          <w:sz w:val="18"/>
          <w:szCs w:val="18"/>
        </w:rPr>
      </w:pPr>
      <w:r>
        <w:br w:type="page"/>
      </w:r>
    </w:p>
    <w:p w:rsidR="00741A99" w:rsidRDefault="00741A99">
      <w:pPr>
        <w:spacing w:line="240" w:lineRule="auto"/>
        <w:jc w:val="both"/>
        <w:rPr>
          <w:rFonts w:ascii="Times New Roman" w:eastAsia="Times New Roman" w:hAnsi="Times New Roman" w:cs="Times New Roman"/>
          <w:sz w:val="18"/>
          <w:szCs w:val="18"/>
        </w:rPr>
      </w:pPr>
    </w:p>
    <w:tbl>
      <w:tblPr>
        <w:tblStyle w:val="afc"/>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МАОУ "Александровская СОШ имени Рощепкина В.Д."</w:t>
            </w:r>
          </w:p>
        </w:tc>
      </w:tr>
    </w:tbl>
    <w:p w:rsidR="00741A99" w:rsidRDefault="00741A99">
      <w:pPr>
        <w:spacing w:line="240" w:lineRule="auto"/>
        <w:jc w:val="both"/>
        <w:rPr>
          <w:rFonts w:ascii="Times New Roman" w:eastAsia="Times New Roman" w:hAnsi="Times New Roman" w:cs="Times New Roman"/>
          <w:sz w:val="18"/>
          <w:szCs w:val="18"/>
        </w:rPr>
      </w:pPr>
    </w:p>
    <w:tbl>
      <w:tblPr>
        <w:tblStyle w:val="afd"/>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rsidP="004415E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Sn - 86,56; Численность обучающихся - </w:t>
            </w:r>
            <w:r w:rsidR="004415E4">
              <w:rPr>
                <w:rFonts w:ascii="Times New Roman" w:eastAsia="Times New Roman" w:hAnsi="Times New Roman" w:cs="Times New Roman"/>
                <w:sz w:val="18"/>
                <w:szCs w:val="18"/>
              </w:rPr>
              <w:t>624</w:t>
            </w:r>
            <w:r>
              <w:rPr>
                <w:rFonts w:ascii="Times New Roman" w:eastAsia="Times New Roman" w:hAnsi="Times New Roman" w:cs="Times New Roman"/>
                <w:sz w:val="18"/>
                <w:szCs w:val="18"/>
              </w:rPr>
              <w:t>; Чобщ - 37; Доля респондентов - 0,47; К1 - 93,6; Пинф - 100; Инорм - 55; Инорм - 16; Истенд - 16; Исайт - 55; Пдист - 100; Тдист - 30; Сдист - 4; Поткруд - 84; Устенд - 32; - 30; К2 - 82; Пкомф.усл - 80; Ткомф - 20; Скомф - 4; Укомф - 31; Пкомфуд - 84; К3 - 72; Поргдост - 60; Торгдост - 20; Соргдост - 3; Пуслугдост - 60; Туслугдост - 20; Суслугдост - 3; Пдостуд - 100; Чинв - 2; Удост - 2; К4 - 93,2; Пперв.конт уд - 95; Уперв.конт - 35; Показ.услугуд - 95; Уоказ.услуг - 35; Пвежл.дистуд - 86; Увежл.дист - 32; К5 - 92; Преком - 92; Уреком - 34; Уорг.усл - 34; Порг.услуд - 92; Ууд - 34; Пуд - 92; Ууд - 34; Пуд - 92. Сокращения и пояснения приведены на странице 2.</w:t>
            </w:r>
          </w:p>
        </w:tc>
      </w:tr>
    </w:tbl>
    <w:p w:rsidR="00741A99" w:rsidRDefault="00741A99">
      <w:pPr>
        <w:spacing w:line="240" w:lineRule="auto"/>
        <w:ind w:left="720"/>
        <w:jc w:val="both"/>
        <w:rPr>
          <w:rFonts w:ascii="Times New Roman" w:eastAsia="Times New Roman" w:hAnsi="Times New Roman" w:cs="Times New Roman"/>
          <w:sz w:val="18"/>
          <w:szCs w:val="18"/>
        </w:rPr>
      </w:pPr>
    </w:p>
    <w:tbl>
      <w:tblPr>
        <w:tblStyle w:val="afe"/>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нет;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rsidR="00741A99" w:rsidRDefault="00741A99">
      <w:pPr>
        <w:spacing w:line="240" w:lineRule="auto"/>
        <w:jc w:val="both"/>
        <w:rPr>
          <w:rFonts w:ascii="Times New Roman" w:eastAsia="Times New Roman" w:hAnsi="Times New Roman" w:cs="Times New Roman"/>
          <w:sz w:val="18"/>
          <w:szCs w:val="18"/>
        </w:rPr>
      </w:pPr>
    </w:p>
    <w:tbl>
      <w:tblPr>
        <w:tblStyle w:val="aff"/>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w:t>
            </w:r>
            <w:r>
              <w:rPr>
                <w:rFonts w:ascii="Times New Roman" w:eastAsia="Times New Roman" w:hAnsi="Times New Roman" w:cs="Times New Roman"/>
                <w:sz w:val="18"/>
                <w:szCs w:val="18"/>
              </w:rPr>
              <w:lastRenderedPageBreak/>
              <w:t>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741A99" w:rsidRDefault="0060597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741A99" w:rsidRDefault="00741A99">
      <w:pPr>
        <w:spacing w:line="240" w:lineRule="auto"/>
        <w:jc w:val="both"/>
        <w:rPr>
          <w:rFonts w:ascii="Times New Roman" w:eastAsia="Times New Roman" w:hAnsi="Times New Roman" w:cs="Times New Roman"/>
          <w:b/>
          <w:sz w:val="18"/>
          <w:szCs w:val="18"/>
        </w:rPr>
      </w:pPr>
    </w:p>
    <w:tbl>
      <w:tblPr>
        <w:tblStyle w:val="aff0"/>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зоны отдыха (ожидания);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741A99" w:rsidRDefault="00741A99">
      <w:pPr>
        <w:spacing w:line="240" w:lineRule="auto"/>
        <w:jc w:val="both"/>
        <w:rPr>
          <w:rFonts w:ascii="Times New Roman" w:eastAsia="Times New Roman" w:hAnsi="Times New Roman" w:cs="Times New Roman"/>
          <w:sz w:val="18"/>
          <w:szCs w:val="18"/>
        </w:rPr>
      </w:pPr>
    </w:p>
    <w:tbl>
      <w:tblPr>
        <w:tblStyle w:val="aff1"/>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МБОУ "Хортицкая СОШ"</w:t>
            </w:r>
          </w:p>
        </w:tc>
      </w:tr>
    </w:tbl>
    <w:p w:rsidR="00741A99" w:rsidRDefault="00741A99">
      <w:pPr>
        <w:spacing w:line="240" w:lineRule="auto"/>
        <w:jc w:val="both"/>
        <w:rPr>
          <w:rFonts w:ascii="Times New Roman" w:eastAsia="Times New Roman" w:hAnsi="Times New Roman" w:cs="Times New Roman"/>
          <w:sz w:val="18"/>
          <w:szCs w:val="18"/>
        </w:rPr>
      </w:pPr>
    </w:p>
    <w:tbl>
      <w:tblPr>
        <w:tblStyle w:val="aff2"/>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rsidP="004415E4">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Sn - 73,86; Численность обучающихся - </w:t>
            </w:r>
            <w:r w:rsidR="004415E4">
              <w:rPr>
                <w:rFonts w:ascii="Times New Roman" w:eastAsia="Times New Roman" w:hAnsi="Times New Roman" w:cs="Times New Roman"/>
                <w:sz w:val="18"/>
                <w:szCs w:val="18"/>
              </w:rPr>
              <w:t>112</w:t>
            </w:r>
            <w:r>
              <w:rPr>
                <w:rFonts w:ascii="Times New Roman" w:eastAsia="Times New Roman" w:hAnsi="Times New Roman" w:cs="Times New Roman"/>
                <w:sz w:val="18"/>
                <w:szCs w:val="18"/>
              </w:rPr>
              <w:t>; Чобщ - 9; Доля респондентов - 0,5; К1 - 95,6; Пинф - 100; Инорм - 55; Инорм - 16; Истенд - 16; Исайт - 55; Пдист - 100; Тдист - 30; Сдист - 4; Поткруд - 89; Устенд - 8; - 8; К2 - 94,5; Пкомф.усл - 100; Ткомф - 20; Скомф - 5; Укомф - 8; Пкомфуд - 89; К3 - 8; Поргдост - 0; Торгдост - 20; Соргдост - 0; Пуслугдост - 20; Туслугдост - 20; Суслугдост - 1; Пдостуд - 0; Чинв - 0; Удост - 0; К4 - 82,2; Пперв.конт уд - 89; Уперв.конт - 8; Показ.услугуд - 89; Уоказ.услуг - 8; Пвежл.дистуд - 55; Увежл.дист - 5; К5 - 89; Преком - 89; Уреком - 8; Уорг.усл - 8; Порг.услуд - 89; Ууд - 8; Пуд - 89; Ууд - 8; Пуд - 89. Сокращения и пояснения приведены на странице 2.</w:t>
            </w:r>
          </w:p>
        </w:tc>
      </w:tr>
    </w:tbl>
    <w:p w:rsidR="00741A99" w:rsidRDefault="00741A99">
      <w:pPr>
        <w:spacing w:line="240" w:lineRule="auto"/>
        <w:jc w:val="both"/>
        <w:rPr>
          <w:rFonts w:ascii="Times New Roman" w:eastAsia="Times New Roman" w:hAnsi="Times New Roman" w:cs="Times New Roman"/>
          <w:sz w:val="18"/>
          <w:szCs w:val="18"/>
        </w:rPr>
      </w:pPr>
    </w:p>
    <w:tbl>
      <w:tblPr>
        <w:tblStyle w:val="aff3"/>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rsidR="00741A99" w:rsidRDefault="00741A99">
      <w:pPr>
        <w:spacing w:line="240" w:lineRule="auto"/>
        <w:jc w:val="both"/>
        <w:rPr>
          <w:rFonts w:ascii="Times New Roman" w:eastAsia="Times New Roman" w:hAnsi="Times New Roman" w:cs="Times New Roman"/>
          <w:sz w:val="18"/>
          <w:szCs w:val="18"/>
        </w:rPr>
      </w:pPr>
    </w:p>
    <w:tbl>
      <w:tblPr>
        <w:tblStyle w:val="aff4"/>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w:t>
            </w:r>
            <w:r>
              <w:rPr>
                <w:rFonts w:ascii="Times New Roman" w:eastAsia="Times New Roman" w:hAnsi="Times New Roman" w:cs="Times New Roman"/>
                <w:sz w:val="18"/>
                <w:szCs w:val="18"/>
              </w:rPr>
              <w:lastRenderedPageBreak/>
              <w:t>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741A99" w:rsidRDefault="0060597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741A99" w:rsidRDefault="00741A99">
      <w:pPr>
        <w:spacing w:line="240" w:lineRule="auto"/>
        <w:jc w:val="both"/>
        <w:rPr>
          <w:rFonts w:ascii="Times New Roman" w:eastAsia="Times New Roman" w:hAnsi="Times New Roman" w:cs="Times New Roman"/>
          <w:b/>
          <w:sz w:val="18"/>
          <w:szCs w:val="18"/>
        </w:rPr>
      </w:pPr>
    </w:p>
    <w:tbl>
      <w:tblPr>
        <w:tblStyle w:val="aff5"/>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rsidR="00741A99" w:rsidRDefault="00741A99">
      <w:pPr>
        <w:spacing w:line="240" w:lineRule="auto"/>
        <w:jc w:val="both"/>
        <w:rPr>
          <w:rFonts w:ascii="Times New Roman" w:eastAsia="Times New Roman" w:hAnsi="Times New Roman" w:cs="Times New Roman"/>
          <w:sz w:val="18"/>
          <w:szCs w:val="18"/>
        </w:rPr>
      </w:pPr>
    </w:p>
    <w:tbl>
      <w:tblPr>
        <w:tblStyle w:val="aff6"/>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МБОУ "Тукаевская СОШ"</w:t>
            </w:r>
          </w:p>
        </w:tc>
      </w:tr>
    </w:tbl>
    <w:p w:rsidR="00741A99" w:rsidRDefault="00741A99">
      <w:pPr>
        <w:spacing w:line="240" w:lineRule="auto"/>
        <w:jc w:val="both"/>
        <w:rPr>
          <w:rFonts w:ascii="Times New Roman" w:eastAsia="Times New Roman" w:hAnsi="Times New Roman" w:cs="Times New Roman"/>
          <w:sz w:val="18"/>
          <w:szCs w:val="18"/>
        </w:rPr>
      </w:pPr>
    </w:p>
    <w:tbl>
      <w:tblPr>
        <w:tblStyle w:val="aff7"/>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rsidP="004415E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Sn - 83,3; Численность обучающихся - </w:t>
            </w:r>
            <w:r w:rsidR="004415E4">
              <w:rPr>
                <w:rFonts w:ascii="Times New Roman" w:eastAsia="Times New Roman" w:hAnsi="Times New Roman" w:cs="Times New Roman"/>
                <w:sz w:val="18"/>
                <w:szCs w:val="18"/>
              </w:rPr>
              <w:t>65</w:t>
            </w:r>
            <w:r>
              <w:rPr>
                <w:rFonts w:ascii="Times New Roman" w:eastAsia="Times New Roman" w:hAnsi="Times New Roman" w:cs="Times New Roman"/>
                <w:sz w:val="18"/>
                <w:szCs w:val="18"/>
              </w:rPr>
              <w:t>; Чобщ - 31; Доля респондентов - 0,13; К1 - 97,2; Пинф - 100; Инорм - 55; Инорм - 16; Истенд - 16; Исайт - 55; Пдист - 100; Тдист - 30; Сдист - 4; Поткруд - 93; Устенд - 29; - 29; К2 - 93,5; Пкомф.усл - 100; Ткомф - 20; Скомф - 5; Укомф - 27; Пкомфуд - 87; К3 - 38; Поргдост - 0; Торгдост - 20; Соргдост - 0; Пуслугдост - 20; Туслугдост - 20; Суслугдост - 1; Пдостуд - 100; Чинв - 1; Удост - 1; К4 - 90,8; Пперв.конт уд - 93; Уперв.конт - 29; Показ.услугуд - 97; Уоказ.услуг - 30; Пвежл.дистуд - 74; Увежл.дист - 23; К5 - 97; Преком - 97; Уреком - 30; Уорг.усл - 30; Порг.услуд - 97; Ууд - 30; Пуд - 97; Ууд - 30; Пуд - 97. Сокращения и пояснения приведены на странице 2.</w:t>
            </w:r>
          </w:p>
        </w:tc>
      </w:tr>
    </w:tbl>
    <w:p w:rsidR="00741A99" w:rsidRDefault="00741A99">
      <w:pPr>
        <w:spacing w:line="240" w:lineRule="auto"/>
        <w:ind w:left="720"/>
        <w:jc w:val="both"/>
        <w:rPr>
          <w:rFonts w:ascii="Times New Roman" w:eastAsia="Times New Roman" w:hAnsi="Times New Roman" w:cs="Times New Roman"/>
          <w:sz w:val="18"/>
          <w:szCs w:val="18"/>
        </w:rPr>
      </w:pPr>
    </w:p>
    <w:tbl>
      <w:tblPr>
        <w:tblStyle w:val="aff8"/>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w:t>
            </w:r>
            <w:r>
              <w:rPr>
                <w:rFonts w:ascii="Times New Roman" w:eastAsia="Times New Roman" w:hAnsi="Times New Roman" w:cs="Times New Roman"/>
                <w:sz w:val="18"/>
                <w:szCs w:val="18"/>
              </w:rPr>
              <w:lastRenderedPageBreak/>
              <w:t>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rsidR="00741A99" w:rsidRDefault="00741A99">
      <w:pPr>
        <w:spacing w:line="240" w:lineRule="auto"/>
        <w:jc w:val="both"/>
        <w:rPr>
          <w:rFonts w:ascii="Times New Roman" w:eastAsia="Times New Roman" w:hAnsi="Times New Roman" w:cs="Times New Roman"/>
          <w:sz w:val="18"/>
          <w:szCs w:val="18"/>
        </w:rPr>
      </w:pPr>
    </w:p>
    <w:tbl>
      <w:tblPr>
        <w:tblStyle w:val="aff9"/>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741A99" w:rsidRDefault="0060597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741A99" w:rsidRDefault="00741A99">
      <w:pPr>
        <w:spacing w:line="240" w:lineRule="auto"/>
        <w:jc w:val="both"/>
        <w:rPr>
          <w:rFonts w:ascii="Times New Roman" w:eastAsia="Times New Roman" w:hAnsi="Times New Roman" w:cs="Times New Roman"/>
          <w:b/>
          <w:sz w:val="18"/>
          <w:szCs w:val="18"/>
        </w:rPr>
      </w:pPr>
    </w:p>
    <w:tbl>
      <w:tblPr>
        <w:tblStyle w:val="affa"/>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w:t>
            </w:r>
            <w:r>
              <w:rPr>
                <w:rFonts w:ascii="Times New Roman" w:eastAsia="Times New Roman" w:hAnsi="Times New Roman" w:cs="Times New Roman"/>
                <w:sz w:val="18"/>
                <w:szCs w:val="18"/>
              </w:rPr>
              <w:lastRenderedPageBreak/>
              <w:t>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rsidR="00741A99" w:rsidRDefault="00741A99">
      <w:pPr>
        <w:spacing w:line="240" w:lineRule="auto"/>
        <w:jc w:val="both"/>
        <w:rPr>
          <w:rFonts w:ascii="Times New Roman" w:eastAsia="Times New Roman" w:hAnsi="Times New Roman" w:cs="Times New Roman"/>
          <w:sz w:val="18"/>
          <w:szCs w:val="18"/>
        </w:rPr>
      </w:pPr>
    </w:p>
    <w:tbl>
      <w:tblPr>
        <w:tblStyle w:val="affb"/>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МБОУ "Каликинская ООШ имени Синицина А.И."</w:t>
            </w:r>
          </w:p>
        </w:tc>
      </w:tr>
    </w:tbl>
    <w:p w:rsidR="00741A99" w:rsidRDefault="00741A99">
      <w:pPr>
        <w:spacing w:line="240" w:lineRule="auto"/>
        <w:jc w:val="both"/>
        <w:rPr>
          <w:rFonts w:ascii="Times New Roman" w:eastAsia="Times New Roman" w:hAnsi="Times New Roman" w:cs="Times New Roman"/>
          <w:sz w:val="18"/>
          <w:szCs w:val="18"/>
        </w:rPr>
      </w:pPr>
    </w:p>
    <w:tbl>
      <w:tblPr>
        <w:tblStyle w:val="affc"/>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rsidP="004415E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Sn - 73,48; Численность обучающихся - </w:t>
            </w:r>
            <w:r w:rsidR="004415E4">
              <w:rPr>
                <w:rFonts w:ascii="Times New Roman" w:eastAsia="Times New Roman" w:hAnsi="Times New Roman" w:cs="Times New Roman"/>
                <w:sz w:val="18"/>
                <w:szCs w:val="18"/>
              </w:rPr>
              <w:t>27</w:t>
            </w:r>
            <w:r>
              <w:rPr>
                <w:rFonts w:ascii="Times New Roman" w:eastAsia="Times New Roman" w:hAnsi="Times New Roman" w:cs="Times New Roman"/>
                <w:sz w:val="18"/>
                <w:szCs w:val="18"/>
              </w:rPr>
              <w:t>; Чобщ - 7; Доля респондентов - 0,18; К1 - 94,4; Пинф - 100; Инорм - 55; Инорм - 16; Истенд - 16; Исайт - 55; Пдист - 100; Тдист - 30; Сдист - 4; Поткруд - 86; Устенд - 6; - 6; К2 - 93; Пкомф.усл - 100; Ткомф - 20; Скомф - 5; Укомф - 6; Пкомфуд - 86; К3 - 8; Поргдост - 0; Торгдост - 20; Соргдост - 0; Пуслугдост - 20; Туслугдост - 20; Суслугдост - 1; Пдостуд - 0; Чинв - 0; Удост - 0; К4 - 86; Пперв.конт уд - 86; Уперв.конт - 6; Показ.услугуд - 86; Уоказ.услуг - 6; Пвежл.дистуд - 86; Увежл.дист - 6; К5 - 86; Преком - 86; Уреком - 6; Уорг.усл - 6; Порг.услуд - 86; Ууд - 6; Пуд - 86; Ууд - 6; Пуд - 86. Сокращения и пояснения приведены на странице 2.</w:t>
            </w:r>
          </w:p>
        </w:tc>
      </w:tr>
    </w:tbl>
    <w:p w:rsidR="00741A99" w:rsidRDefault="00741A99">
      <w:pPr>
        <w:spacing w:line="240" w:lineRule="auto"/>
        <w:ind w:left="720"/>
        <w:jc w:val="both"/>
        <w:rPr>
          <w:rFonts w:ascii="Times New Roman" w:eastAsia="Times New Roman" w:hAnsi="Times New Roman" w:cs="Times New Roman"/>
          <w:sz w:val="18"/>
          <w:szCs w:val="18"/>
        </w:rPr>
      </w:pPr>
    </w:p>
    <w:tbl>
      <w:tblPr>
        <w:tblStyle w:val="affd"/>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rsidR="00741A99" w:rsidRDefault="00741A99">
      <w:pPr>
        <w:spacing w:line="240" w:lineRule="auto"/>
        <w:jc w:val="both"/>
        <w:rPr>
          <w:rFonts w:ascii="Times New Roman" w:eastAsia="Times New Roman" w:hAnsi="Times New Roman" w:cs="Times New Roman"/>
          <w:sz w:val="18"/>
          <w:szCs w:val="18"/>
        </w:rPr>
      </w:pPr>
    </w:p>
    <w:tbl>
      <w:tblPr>
        <w:tblStyle w:val="affe"/>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w:t>
            </w:r>
            <w:r>
              <w:rPr>
                <w:rFonts w:ascii="Times New Roman" w:eastAsia="Times New Roman" w:hAnsi="Times New Roman" w:cs="Times New Roman"/>
                <w:sz w:val="18"/>
                <w:szCs w:val="18"/>
              </w:rPr>
              <w:lastRenderedPageBreak/>
              <w:t>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741A99" w:rsidRDefault="0060597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741A99" w:rsidRDefault="00741A99">
      <w:pPr>
        <w:spacing w:line="240" w:lineRule="auto"/>
        <w:jc w:val="both"/>
        <w:rPr>
          <w:rFonts w:ascii="Times New Roman" w:eastAsia="Times New Roman" w:hAnsi="Times New Roman" w:cs="Times New Roman"/>
          <w:b/>
          <w:sz w:val="18"/>
          <w:szCs w:val="18"/>
        </w:rPr>
      </w:pPr>
    </w:p>
    <w:tbl>
      <w:tblPr>
        <w:tblStyle w:val="afff"/>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rsidR="00741A99" w:rsidRDefault="00741A99">
      <w:pPr>
        <w:spacing w:line="240" w:lineRule="auto"/>
        <w:jc w:val="both"/>
        <w:rPr>
          <w:rFonts w:ascii="Times New Roman" w:eastAsia="Times New Roman" w:hAnsi="Times New Roman" w:cs="Times New Roman"/>
          <w:sz w:val="18"/>
          <w:szCs w:val="18"/>
        </w:rPr>
      </w:pPr>
    </w:p>
    <w:tbl>
      <w:tblPr>
        <w:tblStyle w:val="afff0"/>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МБОУ "Кутучевская ООШ"</w:t>
            </w:r>
          </w:p>
        </w:tc>
      </w:tr>
    </w:tbl>
    <w:p w:rsidR="00741A99" w:rsidRDefault="00741A99">
      <w:pPr>
        <w:spacing w:line="240" w:lineRule="auto"/>
        <w:jc w:val="both"/>
        <w:rPr>
          <w:rFonts w:ascii="Times New Roman" w:eastAsia="Times New Roman" w:hAnsi="Times New Roman" w:cs="Times New Roman"/>
          <w:sz w:val="18"/>
          <w:szCs w:val="18"/>
        </w:rPr>
      </w:pPr>
    </w:p>
    <w:tbl>
      <w:tblPr>
        <w:tblStyle w:val="afff1"/>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rsidP="004415E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Sn - 81,14; Численность обучающихся - </w:t>
            </w:r>
            <w:r w:rsidR="004415E4">
              <w:rPr>
                <w:rFonts w:ascii="Times New Roman" w:eastAsia="Times New Roman" w:hAnsi="Times New Roman" w:cs="Times New Roman"/>
                <w:sz w:val="18"/>
                <w:szCs w:val="18"/>
              </w:rPr>
              <w:t>27</w:t>
            </w:r>
            <w:r>
              <w:rPr>
                <w:rFonts w:ascii="Times New Roman" w:eastAsia="Times New Roman" w:hAnsi="Times New Roman" w:cs="Times New Roman"/>
                <w:sz w:val="18"/>
                <w:szCs w:val="18"/>
              </w:rPr>
              <w:t>; Чобщ - 16; Доля респондентов - 0,5; К1 - 93,6; Пинф - 100; Инорм - 55; Инорм - 16; Истенд - 16; Исайт - 55; Пдист - 100; Тдист - 30; Сдист - 4; Поткруд - 84; Устенд - 14; - 13; К2 - 80,5; Пкомф.усл - 80; Ткомф - 20; Скомф - 4; Укомф - 13; Пкомфуд - 81; К3 - 60; Поргдост - 20; Торгдост - 20; Соргдост - 1; Пуслугдост - 60; Туслугдост - 20; Суслугдост - 3; Пдостуд - 100; Чинв - 1; Удост - 1; К4 - 84,6; Пперв.конт уд - 87; Уперв.конт - 14; Показ.услугуд - 87; Уоказ.услуг - 14; Пвежл.дистуд - 75; Увежл.дист - 12; К5 - 87; Преком - 87; Уреком - 14; Уорг.усл - 14; Порг.услуд - 87; Ууд - 14; Пуд - 87; Ууд - 14; Пуд - 87. Сокращения и пояснения приведены на странице 2.</w:t>
            </w:r>
          </w:p>
        </w:tc>
      </w:tr>
    </w:tbl>
    <w:p w:rsidR="00741A99" w:rsidRDefault="00741A99">
      <w:pPr>
        <w:spacing w:line="240" w:lineRule="auto"/>
        <w:ind w:left="720"/>
        <w:jc w:val="both"/>
        <w:rPr>
          <w:rFonts w:ascii="Times New Roman" w:eastAsia="Times New Roman" w:hAnsi="Times New Roman" w:cs="Times New Roman"/>
          <w:sz w:val="18"/>
          <w:szCs w:val="18"/>
        </w:rPr>
      </w:pPr>
    </w:p>
    <w:tbl>
      <w:tblPr>
        <w:tblStyle w:val="afff2"/>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нет;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w:t>
            </w:r>
            <w:r>
              <w:rPr>
                <w:rFonts w:ascii="Times New Roman" w:eastAsia="Times New Roman" w:hAnsi="Times New Roman" w:cs="Times New Roman"/>
                <w:sz w:val="18"/>
                <w:szCs w:val="18"/>
              </w:rPr>
              <w:lastRenderedPageBreak/>
              <w:t>инвалидов в помещении организации - нет; возможность предоставления услуг в дистанционном режиме или на дому - да.</w:t>
            </w:r>
          </w:p>
        </w:tc>
      </w:tr>
    </w:tbl>
    <w:p w:rsidR="00741A99" w:rsidRDefault="00741A99">
      <w:pPr>
        <w:spacing w:line="240" w:lineRule="auto"/>
        <w:jc w:val="both"/>
        <w:rPr>
          <w:rFonts w:ascii="Times New Roman" w:eastAsia="Times New Roman" w:hAnsi="Times New Roman" w:cs="Times New Roman"/>
          <w:sz w:val="18"/>
          <w:szCs w:val="18"/>
        </w:rPr>
      </w:pPr>
    </w:p>
    <w:tbl>
      <w:tblPr>
        <w:tblStyle w:val="afff3"/>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741A99" w:rsidRDefault="0060597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741A99" w:rsidRDefault="00741A99">
      <w:pPr>
        <w:spacing w:line="240" w:lineRule="auto"/>
        <w:jc w:val="both"/>
        <w:rPr>
          <w:rFonts w:ascii="Times New Roman" w:eastAsia="Times New Roman" w:hAnsi="Times New Roman" w:cs="Times New Roman"/>
          <w:b/>
          <w:sz w:val="18"/>
          <w:szCs w:val="18"/>
        </w:rPr>
      </w:pPr>
    </w:p>
    <w:tbl>
      <w:tblPr>
        <w:tblStyle w:val="afff4"/>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зоны отдыха (ожидания);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741A99" w:rsidRDefault="00741A99">
      <w:pPr>
        <w:spacing w:line="240" w:lineRule="auto"/>
        <w:jc w:val="both"/>
        <w:rPr>
          <w:rFonts w:ascii="Times New Roman" w:eastAsia="Times New Roman" w:hAnsi="Times New Roman" w:cs="Times New Roman"/>
          <w:sz w:val="18"/>
          <w:szCs w:val="18"/>
        </w:rPr>
      </w:pPr>
    </w:p>
    <w:tbl>
      <w:tblPr>
        <w:tblStyle w:val="afff5"/>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МБОУ "Чебоксаровская ООШ"</w:t>
            </w:r>
          </w:p>
        </w:tc>
      </w:tr>
    </w:tbl>
    <w:p w:rsidR="00741A99" w:rsidRDefault="00741A99">
      <w:pPr>
        <w:spacing w:line="240" w:lineRule="auto"/>
        <w:jc w:val="both"/>
        <w:rPr>
          <w:rFonts w:ascii="Times New Roman" w:eastAsia="Times New Roman" w:hAnsi="Times New Roman" w:cs="Times New Roman"/>
          <w:sz w:val="18"/>
          <w:szCs w:val="18"/>
        </w:rPr>
      </w:pPr>
    </w:p>
    <w:tbl>
      <w:tblPr>
        <w:tblStyle w:val="afff6"/>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rsidP="004415E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- 67,1; Численность обучающихся - 2</w:t>
            </w:r>
            <w:r w:rsidR="004415E4">
              <w:rPr>
                <w:rFonts w:ascii="Times New Roman" w:eastAsia="Times New Roman" w:hAnsi="Times New Roman" w:cs="Times New Roman"/>
                <w:sz w:val="18"/>
                <w:szCs w:val="18"/>
              </w:rPr>
              <w:t>5</w:t>
            </w:r>
            <w:r>
              <w:rPr>
                <w:rFonts w:ascii="Times New Roman" w:eastAsia="Times New Roman" w:hAnsi="Times New Roman" w:cs="Times New Roman"/>
                <w:sz w:val="18"/>
                <w:szCs w:val="18"/>
              </w:rPr>
              <w:t>; Чобщ - 4; Доля респондентов - 0,15; К1 - 90; Пинф - 100; Инорм - 55; Инорм - 16; Истенд - 16; Исайт - 55; Пдист - 100; Тдист - 30; Сдист - 4; Поткруд - 75; Устенд - 3; - 3; К2 - 87,5; Пкомф.усл - 100; Ткомф - 20; Скомф - 5; Укомф - 3; Пкомфуд - 75; К3 - 8; Поргдост - 0; Торгдост - 20; Соргдост - 0; Пуслугдост - 20; Туслугдост - 20; Суслугдост - 1; Пдостуд - 0; Чинв - 0; Удост - 0; К4 - 75; Пперв.конт уд - 75; Уперв.конт - 3; Показ.услугуд - 75; Уоказ.услуг - 3; Пвежл.дистуд - 75; Увежл.дист - 3; К5 - 75; Преком - 75; Уреком - 3; Уорг.усл - 3; Порг.услуд - 75; Ууд - 3; Пуд - 75; Ууд - 3; Пуд - 75. Сокращения и пояснения приведены на странице 2.</w:t>
            </w:r>
          </w:p>
        </w:tc>
      </w:tr>
    </w:tbl>
    <w:p w:rsidR="00741A99" w:rsidRDefault="00741A99">
      <w:pPr>
        <w:spacing w:line="240" w:lineRule="auto"/>
        <w:ind w:left="720"/>
        <w:jc w:val="both"/>
        <w:rPr>
          <w:rFonts w:ascii="Times New Roman" w:eastAsia="Times New Roman" w:hAnsi="Times New Roman" w:cs="Times New Roman"/>
          <w:sz w:val="18"/>
          <w:szCs w:val="18"/>
        </w:rPr>
      </w:pPr>
    </w:p>
    <w:tbl>
      <w:tblPr>
        <w:tblStyle w:val="afff7"/>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rsidR="00741A99" w:rsidRDefault="00741A99">
      <w:pPr>
        <w:spacing w:line="240" w:lineRule="auto"/>
        <w:jc w:val="both"/>
        <w:rPr>
          <w:rFonts w:ascii="Times New Roman" w:eastAsia="Times New Roman" w:hAnsi="Times New Roman" w:cs="Times New Roman"/>
          <w:sz w:val="18"/>
          <w:szCs w:val="18"/>
        </w:rPr>
      </w:pPr>
    </w:p>
    <w:tbl>
      <w:tblPr>
        <w:tblStyle w:val="afff8"/>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w:t>
            </w:r>
            <w:r>
              <w:rPr>
                <w:rFonts w:ascii="Times New Roman" w:eastAsia="Times New Roman" w:hAnsi="Times New Roman" w:cs="Times New Roman"/>
                <w:sz w:val="18"/>
                <w:szCs w:val="18"/>
              </w:rPr>
              <w:lastRenderedPageBreak/>
              <w:t>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741A99" w:rsidRDefault="0060597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741A99" w:rsidRDefault="00741A99">
      <w:pPr>
        <w:spacing w:line="240" w:lineRule="auto"/>
        <w:jc w:val="both"/>
        <w:rPr>
          <w:rFonts w:ascii="Times New Roman" w:eastAsia="Times New Roman" w:hAnsi="Times New Roman" w:cs="Times New Roman"/>
          <w:b/>
          <w:sz w:val="18"/>
          <w:szCs w:val="18"/>
        </w:rPr>
      </w:pPr>
    </w:p>
    <w:tbl>
      <w:tblPr>
        <w:tblStyle w:val="afff9"/>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rsidR="00741A99" w:rsidRDefault="00741A99">
      <w:pPr>
        <w:spacing w:line="240" w:lineRule="auto"/>
        <w:jc w:val="both"/>
        <w:rPr>
          <w:rFonts w:ascii="Times New Roman" w:eastAsia="Times New Roman" w:hAnsi="Times New Roman" w:cs="Times New Roman"/>
          <w:sz w:val="18"/>
          <w:szCs w:val="18"/>
        </w:rPr>
      </w:pPr>
    </w:p>
    <w:tbl>
      <w:tblPr>
        <w:tblStyle w:val="afffa"/>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МАДОУ «Александровский Детский Сад "Родничок"</w:t>
            </w:r>
          </w:p>
        </w:tc>
      </w:tr>
    </w:tbl>
    <w:p w:rsidR="00741A99" w:rsidRDefault="00741A99">
      <w:pPr>
        <w:spacing w:line="240" w:lineRule="auto"/>
        <w:jc w:val="both"/>
        <w:rPr>
          <w:rFonts w:ascii="Times New Roman" w:eastAsia="Times New Roman" w:hAnsi="Times New Roman" w:cs="Times New Roman"/>
          <w:sz w:val="18"/>
          <w:szCs w:val="18"/>
        </w:rPr>
      </w:pPr>
    </w:p>
    <w:tbl>
      <w:tblPr>
        <w:tblStyle w:val="afffb"/>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rsidP="004415E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Sn - 74,94; Численность обучающихся - </w:t>
            </w:r>
            <w:r w:rsidR="004415E4">
              <w:rPr>
                <w:rFonts w:ascii="Times New Roman" w:eastAsia="Times New Roman" w:hAnsi="Times New Roman" w:cs="Times New Roman"/>
                <w:sz w:val="18"/>
                <w:szCs w:val="18"/>
              </w:rPr>
              <w:t>263</w:t>
            </w:r>
            <w:r>
              <w:rPr>
                <w:rFonts w:ascii="Times New Roman" w:eastAsia="Times New Roman" w:hAnsi="Times New Roman" w:cs="Times New Roman"/>
                <w:sz w:val="18"/>
                <w:szCs w:val="18"/>
              </w:rPr>
              <w:t>; Чобщ - 13; Доля респондентов - 0,18; К1 - 90,8; Пинф - 100; Инорм - 55; Инорм - 16; Истенд - 16; Исайт - 55; Пдист - 100; Тдист - 30; Сдист - 4; Поткруд - 77; Устенд - 11; - 9; К2 - 84,5; Пкомф.усл - 100; Ткомф - 20; Скомф - 5; Укомф - 9; Пкомфуд - 69; К3 - 38; Поргдост - 0; Торгдост - 20; Соргдост - 0; Пуслугдост - 20; Туслугдост - 20; Суслугдост - 1; Пдостуд - 100; Чинв - 1; Удост - 1; К4 - 78,8; Пперв.конт уд - 85; Уперв.конт - 11; Показ.услугуд - 85; Уоказ.услуг - 11; Пвежл.дистуд - 54; Увежл.дист - 7; К5 - 82,6; Преком - 77; Уреком - 10; Уорг.усл - 11; Порг.услуд - 85; Ууд - 11; Пуд - 85; Ууд - 11; Пуд - 85. Сокращения и пояснения приведены на странице 2.</w:t>
            </w:r>
          </w:p>
        </w:tc>
      </w:tr>
    </w:tbl>
    <w:p w:rsidR="00741A99" w:rsidRDefault="00741A99">
      <w:pPr>
        <w:spacing w:line="240" w:lineRule="auto"/>
        <w:ind w:left="720"/>
        <w:jc w:val="both"/>
        <w:rPr>
          <w:rFonts w:ascii="Times New Roman" w:eastAsia="Times New Roman" w:hAnsi="Times New Roman" w:cs="Times New Roman"/>
          <w:sz w:val="18"/>
          <w:szCs w:val="18"/>
        </w:rPr>
      </w:pPr>
    </w:p>
    <w:tbl>
      <w:tblPr>
        <w:tblStyle w:val="afffc"/>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rsidR="00741A99" w:rsidRDefault="00741A99">
      <w:pPr>
        <w:spacing w:line="240" w:lineRule="auto"/>
        <w:jc w:val="both"/>
        <w:rPr>
          <w:rFonts w:ascii="Times New Roman" w:eastAsia="Times New Roman" w:hAnsi="Times New Roman" w:cs="Times New Roman"/>
          <w:sz w:val="18"/>
          <w:szCs w:val="18"/>
        </w:rPr>
      </w:pPr>
    </w:p>
    <w:tbl>
      <w:tblPr>
        <w:tblStyle w:val="afffd"/>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w:t>
            </w:r>
            <w:r>
              <w:rPr>
                <w:rFonts w:ascii="Times New Roman" w:eastAsia="Times New Roman" w:hAnsi="Times New Roman" w:cs="Times New Roman"/>
                <w:sz w:val="18"/>
                <w:szCs w:val="18"/>
              </w:rPr>
              <w:lastRenderedPageBreak/>
              <w:t>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741A99" w:rsidRDefault="0060597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741A99" w:rsidRDefault="00741A99">
      <w:pPr>
        <w:spacing w:line="240" w:lineRule="auto"/>
        <w:jc w:val="both"/>
        <w:rPr>
          <w:rFonts w:ascii="Times New Roman" w:eastAsia="Times New Roman" w:hAnsi="Times New Roman" w:cs="Times New Roman"/>
          <w:b/>
          <w:sz w:val="18"/>
          <w:szCs w:val="18"/>
        </w:rPr>
      </w:pPr>
    </w:p>
    <w:tbl>
      <w:tblPr>
        <w:tblStyle w:val="afffe"/>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rsidR="00741A99" w:rsidRDefault="00741A99">
      <w:pPr>
        <w:spacing w:line="240" w:lineRule="auto"/>
        <w:jc w:val="both"/>
        <w:rPr>
          <w:rFonts w:ascii="Times New Roman" w:eastAsia="Times New Roman" w:hAnsi="Times New Roman" w:cs="Times New Roman"/>
          <w:sz w:val="18"/>
          <w:szCs w:val="18"/>
        </w:rPr>
      </w:pPr>
    </w:p>
    <w:tbl>
      <w:tblPr>
        <w:tblStyle w:val="affff"/>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МБДОУ "Ждановский Детский Сад"</w:t>
            </w:r>
          </w:p>
        </w:tc>
      </w:tr>
    </w:tbl>
    <w:p w:rsidR="00741A99" w:rsidRDefault="00741A99">
      <w:pPr>
        <w:spacing w:line="240" w:lineRule="auto"/>
        <w:jc w:val="both"/>
        <w:rPr>
          <w:rFonts w:ascii="Times New Roman" w:eastAsia="Times New Roman" w:hAnsi="Times New Roman" w:cs="Times New Roman"/>
          <w:sz w:val="18"/>
          <w:szCs w:val="18"/>
        </w:rPr>
      </w:pPr>
    </w:p>
    <w:tbl>
      <w:tblPr>
        <w:tblStyle w:val="affff0"/>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- 73,82; Численность обучающихся - 36; Чобщ - 14; Доля респондентов - 0,39; К1 - 97,2; Пинф - 100; Инорм - 55; Инорм - 16; Истенд - 16; Исайт - 55; Пдист - 100; Тдист - 30; Сдист - 4; Поткруд - 93; Устенд - 13; - 13; К2 - 96,5; Пкомф.усл - 100; Ткомф - 20; Скомф - 5; Укомф - 13; Пкомфуд - 93; К3 - 8; Поргдост - 0; Торгдост - 20; Соргдост - 0; Пуслугдост - 20; Туслугдост - 20; Суслугдост - 1; Пдостуд - 0; Чинв - 0; Удост - 0; К4 - 74,4; Пперв.конт уд - 93; Уперв.конт - 13; Показ.услугуд - 93; Уоказ.услуг - 13; Пвежл.дистуд - 0; Увежл.дист - 0; К5 - 93; Преком - 93; Уреком - 13; Уорг.усл - 13; Порг.услуд - 93; Ууд - 13; Пуд - 93; Ууд - 13; Пуд - 93. Сокращения и пояснения приведены на странице 2.</w:t>
            </w:r>
          </w:p>
        </w:tc>
      </w:tr>
    </w:tbl>
    <w:p w:rsidR="00741A99" w:rsidRDefault="00741A99">
      <w:pPr>
        <w:spacing w:line="240" w:lineRule="auto"/>
        <w:ind w:left="720"/>
        <w:jc w:val="both"/>
        <w:rPr>
          <w:rFonts w:ascii="Times New Roman" w:eastAsia="Times New Roman" w:hAnsi="Times New Roman" w:cs="Times New Roman"/>
          <w:sz w:val="18"/>
          <w:szCs w:val="18"/>
        </w:rPr>
      </w:pPr>
    </w:p>
    <w:tbl>
      <w:tblPr>
        <w:tblStyle w:val="affff1"/>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w:t>
            </w:r>
            <w:r>
              <w:rPr>
                <w:rFonts w:ascii="Times New Roman" w:eastAsia="Times New Roman" w:hAnsi="Times New Roman" w:cs="Times New Roman"/>
                <w:sz w:val="18"/>
                <w:szCs w:val="18"/>
              </w:rPr>
              <w:lastRenderedPageBreak/>
              <w:t>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rsidR="00741A99" w:rsidRDefault="00741A99">
      <w:pPr>
        <w:spacing w:line="240" w:lineRule="auto"/>
        <w:jc w:val="both"/>
        <w:rPr>
          <w:rFonts w:ascii="Times New Roman" w:eastAsia="Times New Roman" w:hAnsi="Times New Roman" w:cs="Times New Roman"/>
          <w:sz w:val="18"/>
          <w:szCs w:val="18"/>
        </w:rPr>
      </w:pPr>
    </w:p>
    <w:tbl>
      <w:tblPr>
        <w:tblStyle w:val="affff2"/>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741A99" w:rsidRDefault="0060597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741A99" w:rsidRDefault="00741A99">
      <w:pPr>
        <w:spacing w:line="240" w:lineRule="auto"/>
        <w:jc w:val="both"/>
        <w:rPr>
          <w:rFonts w:ascii="Times New Roman" w:eastAsia="Times New Roman" w:hAnsi="Times New Roman" w:cs="Times New Roman"/>
          <w:b/>
          <w:sz w:val="18"/>
          <w:szCs w:val="18"/>
        </w:rPr>
      </w:pPr>
    </w:p>
    <w:tbl>
      <w:tblPr>
        <w:tblStyle w:val="affff3"/>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w:t>
            </w:r>
            <w:r>
              <w:rPr>
                <w:rFonts w:ascii="Times New Roman" w:eastAsia="Times New Roman" w:hAnsi="Times New Roman" w:cs="Times New Roman"/>
                <w:sz w:val="18"/>
                <w:szCs w:val="18"/>
              </w:rPr>
              <w:lastRenderedPageBreak/>
              <w:t>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rsidR="00741A99" w:rsidRDefault="00741A99">
      <w:pPr>
        <w:spacing w:line="240" w:lineRule="auto"/>
        <w:jc w:val="both"/>
        <w:rPr>
          <w:rFonts w:ascii="Times New Roman" w:eastAsia="Times New Roman" w:hAnsi="Times New Roman" w:cs="Times New Roman"/>
          <w:sz w:val="18"/>
          <w:szCs w:val="18"/>
        </w:rPr>
      </w:pPr>
    </w:p>
    <w:tbl>
      <w:tblPr>
        <w:tblStyle w:val="affff4"/>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МБДОУ "Хортицкий Детский Сад"</w:t>
            </w:r>
          </w:p>
        </w:tc>
      </w:tr>
    </w:tbl>
    <w:p w:rsidR="00741A99" w:rsidRDefault="00741A99">
      <w:pPr>
        <w:spacing w:line="240" w:lineRule="auto"/>
        <w:jc w:val="both"/>
        <w:rPr>
          <w:rFonts w:ascii="Times New Roman" w:eastAsia="Times New Roman" w:hAnsi="Times New Roman" w:cs="Times New Roman"/>
          <w:sz w:val="18"/>
          <w:szCs w:val="18"/>
        </w:rPr>
      </w:pPr>
    </w:p>
    <w:tbl>
      <w:tblPr>
        <w:tblStyle w:val="affff5"/>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rsidP="004415E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Sn - 71,82; Численность обучающихся - </w:t>
            </w:r>
            <w:r w:rsidR="004415E4">
              <w:rPr>
                <w:rFonts w:ascii="Times New Roman" w:eastAsia="Times New Roman" w:hAnsi="Times New Roman" w:cs="Times New Roman"/>
                <w:sz w:val="18"/>
                <w:szCs w:val="18"/>
              </w:rPr>
              <w:t>28</w:t>
            </w:r>
            <w:r>
              <w:rPr>
                <w:rFonts w:ascii="Times New Roman" w:eastAsia="Times New Roman" w:hAnsi="Times New Roman" w:cs="Times New Roman"/>
                <w:sz w:val="18"/>
                <w:szCs w:val="18"/>
              </w:rPr>
              <w:t>; Чобщ - 8; Доля респондентов - 0,53; К1 - 90; Пинф - 100; Инорм - 55; Инорм - 16; Истенд - 16; Исайт - 55; Пдист - 100; Тдист - 30; Сдист - 4; Поткруд - 75; Устенд - 7; - 5; К2 - 73,5; Пкомф.усл - 60; Ткомф - 20; Скомф - 3; Укомф - 7; Пкомфуд - 87; К3 - 24; Поргдост - 0; Торгдост - 20; Соргдост - 0; Пуслугдост - 60; Туслугдост - 20; Суслугдост - 3; Пдостуд - 0; Чинв - 0; Удост - 0; К4 - 84,6; Пперв.конт уд - 87; Уперв.конт - 7; Показ.услугуд - 87; Уоказ.услуг - 7; Пвежл.дистуд - 75; Увежл.дист - 6; К5 - 87; Преком - 87; Уреком - 7; Уорг.усл - 7; Порг.услуд - 87; Ууд - 7; Пуд - 87; Ууд - 7; Пуд - 87. Сокращения и пояснения приведены на странице 2.</w:t>
            </w:r>
          </w:p>
        </w:tc>
      </w:tr>
    </w:tbl>
    <w:p w:rsidR="00741A99" w:rsidRDefault="00741A99">
      <w:pPr>
        <w:spacing w:line="240" w:lineRule="auto"/>
        <w:ind w:left="720"/>
        <w:jc w:val="both"/>
        <w:rPr>
          <w:rFonts w:ascii="Times New Roman" w:eastAsia="Times New Roman" w:hAnsi="Times New Roman" w:cs="Times New Roman"/>
          <w:sz w:val="18"/>
          <w:szCs w:val="18"/>
        </w:rPr>
      </w:pPr>
    </w:p>
    <w:tbl>
      <w:tblPr>
        <w:tblStyle w:val="affff6"/>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нет; наличие и понятность навигации внутри организации - нет;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rsidR="00741A99" w:rsidRDefault="00741A99">
      <w:pPr>
        <w:spacing w:line="240" w:lineRule="auto"/>
        <w:jc w:val="both"/>
        <w:rPr>
          <w:rFonts w:ascii="Times New Roman" w:eastAsia="Times New Roman" w:hAnsi="Times New Roman" w:cs="Times New Roman"/>
          <w:sz w:val="18"/>
          <w:szCs w:val="18"/>
        </w:rPr>
      </w:pPr>
    </w:p>
    <w:tbl>
      <w:tblPr>
        <w:tblStyle w:val="affff7"/>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w:t>
            </w:r>
            <w:r>
              <w:rPr>
                <w:rFonts w:ascii="Times New Roman" w:eastAsia="Times New Roman" w:hAnsi="Times New Roman" w:cs="Times New Roman"/>
                <w:sz w:val="18"/>
                <w:szCs w:val="18"/>
              </w:rPr>
              <w:lastRenderedPageBreak/>
              <w:t>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741A99" w:rsidRDefault="0060597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741A99" w:rsidRDefault="00741A99">
      <w:pPr>
        <w:spacing w:line="240" w:lineRule="auto"/>
        <w:jc w:val="both"/>
        <w:rPr>
          <w:rFonts w:ascii="Times New Roman" w:eastAsia="Times New Roman" w:hAnsi="Times New Roman" w:cs="Times New Roman"/>
          <w:b/>
          <w:sz w:val="18"/>
          <w:szCs w:val="18"/>
        </w:rPr>
      </w:pPr>
    </w:p>
    <w:tbl>
      <w:tblPr>
        <w:tblStyle w:val="affff8"/>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зоны отдыха (ожидания); Обеспечение в организации комфортных условий, в которых осуществляется деятельность: наличие и понятность навигации внутри организации;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741A99" w:rsidRDefault="00741A99">
      <w:pPr>
        <w:spacing w:line="240" w:lineRule="auto"/>
        <w:jc w:val="both"/>
        <w:rPr>
          <w:rFonts w:ascii="Times New Roman" w:eastAsia="Times New Roman" w:hAnsi="Times New Roman" w:cs="Times New Roman"/>
          <w:sz w:val="18"/>
          <w:szCs w:val="18"/>
        </w:rPr>
      </w:pPr>
    </w:p>
    <w:tbl>
      <w:tblPr>
        <w:tblStyle w:val="affff9"/>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МБДОУ "Петровский Детский Сад"</w:t>
            </w:r>
          </w:p>
        </w:tc>
      </w:tr>
    </w:tbl>
    <w:p w:rsidR="00741A99" w:rsidRDefault="00741A99">
      <w:pPr>
        <w:spacing w:line="240" w:lineRule="auto"/>
        <w:jc w:val="both"/>
        <w:rPr>
          <w:rFonts w:ascii="Times New Roman" w:eastAsia="Times New Roman" w:hAnsi="Times New Roman" w:cs="Times New Roman"/>
          <w:sz w:val="18"/>
          <w:szCs w:val="18"/>
        </w:rPr>
      </w:pPr>
    </w:p>
    <w:tbl>
      <w:tblPr>
        <w:tblStyle w:val="affffa"/>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- 74,6; Численность обучающихся - 21; Чобщ - 10; Доля респондентов - 0,48; К1 - 92; Пинф - 100; Инорм - 55; Инорм - 16; Истенд - 16; Исайт - 55; Пдист - 100; Тдист - 30; Сдист - 4; Поткруд - 80; Устенд - 9; - 7; К2 - 95; Пкомф.усл - 100; Ткомф - 20; Скомф - 5; Укомф - 9; Пкомфуд - 90; К3 - 16; Поргдост - 0; Торгдост - 20; Соргдост - 0; Пуслугдост - 40; Туслугдост - 20; Суслугдост - 2; Пдостуд - 0; Чинв - 0; Удост - 0; К4 - 84; Пперв.конт уд - 90; Уперв.конт - 9; Показ.услугуд - 90; Уоказ.услуг - 9; Пвежл.дистуд - 60; Увежл.дист - 6; К5 - 86; Преком - 90; Уреком - 9; Уорг.усл - 7; Порг.услуд - 70; Ууд - 9; Пуд - 90; Ууд - 9; Пуд - 90. Сокращения и пояснения приведены на странице 2.</w:t>
            </w:r>
          </w:p>
        </w:tc>
      </w:tr>
    </w:tbl>
    <w:p w:rsidR="00741A99" w:rsidRDefault="00741A99">
      <w:pPr>
        <w:spacing w:line="240" w:lineRule="auto"/>
        <w:ind w:left="720"/>
        <w:jc w:val="both"/>
        <w:rPr>
          <w:rFonts w:ascii="Times New Roman" w:eastAsia="Times New Roman" w:hAnsi="Times New Roman" w:cs="Times New Roman"/>
          <w:sz w:val="18"/>
          <w:szCs w:val="18"/>
        </w:rPr>
      </w:pPr>
    </w:p>
    <w:tbl>
      <w:tblPr>
        <w:tblStyle w:val="affffb"/>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w:t>
            </w:r>
            <w:r>
              <w:rPr>
                <w:rFonts w:ascii="Times New Roman" w:eastAsia="Times New Roman" w:hAnsi="Times New Roman" w:cs="Times New Roman"/>
                <w:sz w:val="18"/>
                <w:szCs w:val="18"/>
              </w:rPr>
              <w:lastRenderedPageBreak/>
              <w:t>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rsidR="00741A99" w:rsidRDefault="00741A99">
      <w:pPr>
        <w:spacing w:line="240" w:lineRule="auto"/>
        <w:jc w:val="both"/>
        <w:rPr>
          <w:rFonts w:ascii="Times New Roman" w:eastAsia="Times New Roman" w:hAnsi="Times New Roman" w:cs="Times New Roman"/>
          <w:sz w:val="18"/>
          <w:szCs w:val="18"/>
        </w:rPr>
      </w:pPr>
    </w:p>
    <w:tbl>
      <w:tblPr>
        <w:tblStyle w:val="affffc"/>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741A99" w:rsidRDefault="0060597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741A99" w:rsidRDefault="00741A99">
      <w:pPr>
        <w:spacing w:line="240" w:lineRule="auto"/>
        <w:jc w:val="both"/>
        <w:rPr>
          <w:rFonts w:ascii="Times New Roman" w:eastAsia="Times New Roman" w:hAnsi="Times New Roman" w:cs="Times New Roman"/>
          <w:b/>
          <w:sz w:val="18"/>
          <w:szCs w:val="18"/>
        </w:rPr>
      </w:pPr>
    </w:p>
    <w:tbl>
      <w:tblPr>
        <w:tblStyle w:val="affffd"/>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741A99" w:rsidRDefault="00741A99">
      <w:pPr>
        <w:spacing w:line="240" w:lineRule="auto"/>
        <w:jc w:val="both"/>
        <w:rPr>
          <w:rFonts w:ascii="Times New Roman" w:eastAsia="Times New Roman" w:hAnsi="Times New Roman" w:cs="Times New Roman"/>
          <w:sz w:val="18"/>
          <w:szCs w:val="18"/>
        </w:rPr>
      </w:pPr>
    </w:p>
    <w:tbl>
      <w:tblPr>
        <w:tblStyle w:val="affffe"/>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МАУДО "Центр Развития"</w:t>
            </w:r>
          </w:p>
        </w:tc>
      </w:tr>
    </w:tbl>
    <w:p w:rsidR="00741A99" w:rsidRDefault="00741A99">
      <w:pPr>
        <w:spacing w:line="240" w:lineRule="auto"/>
        <w:jc w:val="both"/>
        <w:rPr>
          <w:rFonts w:ascii="Times New Roman" w:eastAsia="Times New Roman" w:hAnsi="Times New Roman" w:cs="Times New Roman"/>
          <w:sz w:val="18"/>
          <w:szCs w:val="18"/>
        </w:rPr>
      </w:pPr>
    </w:p>
    <w:tbl>
      <w:tblPr>
        <w:tblStyle w:val="afffff"/>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- 84,02; Численность обучающихся - 1013; Чобщ - 119; Доля респондентов - 0,12; К1 - 94,4; Пинф - 100; Инорм - 55; Инорм - 16; Истенд - 16; Исайт - 55; Пдист - 100; Тдист - 30; Сдист - 4; Поткруд - 86; Устенд - 109; - 97; К2 - 98; Пкомф.усл - 100; Ткомф - 20; Скомф - 5; Укомф - 114; Пкомфуд - 96; К3 - 38; Поргдост - 0; Торгдост - 20; Соргдост - 0; Пуслугдост - 20; Туслугдост - 20; Суслугдост - 1; Пдостуд - 100; Чинв - 2; Удост - 2; К4 - 92,6; Пперв.конт уд - 98; Уперв.конт - 117; Показ.услугуд - 98; Уоказ.услуг - 117; Пвежл.дистуд - 71; Увежл.дист - 85; К5 - 97,1; Преком - 97; Уреком - 116; Уорг.усл - 113; Порг.услуд - 95; Ууд - 117; Пуд - 98; Ууд - 117; Пуд - 98. Сокращения и пояснения приведены на странице 2.</w:t>
            </w:r>
          </w:p>
        </w:tc>
      </w:tr>
    </w:tbl>
    <w:p w:rsidR="00741A99" w:rsidRDefault="00741A99">
      <w:pPr>
        <w:spacing w:line="240" w:lineRule="auto"/>
        <w:ind w:left="720"/>
        <w:jc w:val="both"/>
        <w:rPr>
          <w:rFonts w:ascii="Times New Roman" w:eastAsia="Times New Roman" w:hAnsi="Times New Roman" w:cs="Times New Roman"/>
          <w:sz w:val="18"/>
          <w:szCs w:val="18"/>
        </w:rPr>
      </w:pPr>
    </w:p>
    <w:tbl>
      <w:tblPr>
        <w:tblStyle w:val="afffff0"/>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rsidR="00741A99" w:rsidRDefault="00741A99">
      <w:pPr>
        <w:spacing w:line="240" w:lineRule="auto"/>
        <w:jc w:val="both"/>
        <w:rPr>
          <w:rFonts w:ascii="Times New Roman" w:eastAsia="Times New Roman" w:hAnsi="Times New Roman" w:cs="Times New Roman"/>
          <w:sz w:val="18"/>
          <w:szCs w:val="18"/>
        </w:rPr>
      </w:pPr>
    </w:p>
    <w:tbl>
      <w:tblPr>
        <w:tblStyle w:val="afffff1"/>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w:t>
            </w:r>
            <w:r>
              <w:rPr>
                <w:rFonts w:ascii="Times New Roman" w:eastAsia="Times New Roman" w:hAnsi="Times New Roman" w:cs="Times New Roman"/>
                <w:sz w:val="18"/>
                <w:szCs w:val="18"/>
              </w:rPr>
              <w:lastRenderedPageBreak/>
              <w:t>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741A99" w:rsidRDefault="0060597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741A99" w:rsidRDefault="00741A99">
      <w:pPr>
        <w:spacing w:line="240" w:lineRule="auto"/>
        <w:jc w:val="both"/>
        <w:rPr>
          <w:rFonts w:ascii="Times New Roman" w:eastAsia="Times New Roman" w:hAnsi="Times New Roman" w:cs="Times New Roman"/>
          <w:b/>
          <w:sz w:val="18"/>
          <w:szCs w:val="18"/>
        </w:rPr>
      </w:pPr>
    </w:p>
    <w:tbl>
      <w:tblPr>
        <w:tblStyle w:val="afffff2"/>
        <w:tblW w:w="10740" w:type="dxa"/>
        <w:tblInd w:w="0" w:type="dxa"/>
        <w:tblBorders>
          <w:top w:val="nil"/>
          <w:left w:val="nil"/>
          <w:bottom w:val="nil"/>
          <w:right w:val="nil"/>
          <w:insideH w:val="nil"/>
          <w:insideV w:val="nil"/>
        </w:tblBorders>
        <w:tblLayout w:type="fixed"/>
        <w:tblLook w:val="0600"/>
      </w:tblPr>
      <w:tblGrid>
        <w:gridCol w:w="10740"/>
      </w:tblGrid>
      <w:tr w:rsidR="00741A99">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741A99" w:rsidRDefault="00605974">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605974">
      <w:pPr>
        <w:spacing w:line="240" w:lineRule="auto"/>
        <w:jc w:val="both"/>
        <w:rPr>
          <w:rFonts w:ascii="Times New Roman" w:eastAsia="Times New Roman" w:hAnsi="Times New Roman" w:cs="Times New Roman"/>
          <w:sz w:val="18"/>
          <w:szCs w:val="18"/>
        </w:rPr>
      </w:pPr>
      <w:r>
        <w:br w:type="page"/>
      </w: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ind w:left="720"/>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b/>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p w:rsidR="00741A99" w:rsidRDefault="00741A99">
      <w:pPr>
        <w:spacing w:line="240" w:lineRule="auto"/>
        <w:jc w:val="both"/>
        <w:rPr>
          <w:rFonts w:ascii="Times New Roman" w:eastAsia="Times New Roman" w:hAnsi="Times New Roman" w:cs="Times New Roman"/>
          <w:sz w:val="18"/>
          <w:szCs w:val="18"/>
        </w:rPr>
      </w:pPr>
    </w:p>
    <w:sectPr w:rsidR="00741A99" w:rsidSect="00CF4574">
      <w:pgSz w:w="11906" w:h="16838"/>
      <w:pgMar w:top="1133" w:right="851" w:bottom="566" w:left="56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2A8" w:rsidRDefault="001712A8">
      <w:pPr>
        <w:spacing w:line="240" w:lineRule="auto"/>
      </w:pPr>
      <w:r>
        <w:separator/>
      </w:r>
    </w:p>
  </w:endnote>
  <w:endnote w:type="continuationSeparator" w:id="0">
    <w:p w:rsidR="001712A8" w:rsidRDefault="001712A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A99" w:rsidRDefault="00741A99">
    <w:pPr>
      <w:jc w:val="center"/>
      <w:rPr>
        <w:rFonts w:ascii="Times New Roman" w:eastAsia="Times New Roman" w:hAnsi="Times New Roman" w:cs="Times New Roman"/>
        <w:i/>
        <w:sz w:val="18"/>
        <w:szCs w:val="18"/>
        <w:shd w:val="clear" w:color="auto" w:fill="D9D9D9"/>
      </w:rPr>
    </w:pPr>
  </w:p>
  <w:p w:rsidR="00741A99" w:rsidRDefault="00741A99">
    <w:pPr>
      <w:jc w:val="center"/>
      <w:rPr>
        <w:rFonts w:ascii="Times New Roman" w:eastAsia="Times New Roman" w:hAnsi="Times New Roman" w:cs="Times New Roman"/>
        <w:i/>
        <w:sz w:val="18"/>
        <w:szCs w:val="18"/>
        <w:shd w:val="clear" w:color="auto" w:fill="D9D9D9"/>
      </w:rPr>
    </w:pPr>
  </w:p>
  <w:p w:rsidR="00741A99" w:rsidRDefault="00741A9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2A8" w:rsidRDefault="001712A8">
      <w:pPr>
        <w:spacing w:line="240" w:lineRule="auto"/>
      </w:pPr>
      <w:r>
        <w:separator/>
      </w:r>
    </w:p>
  </w:footnote>
  <w:footnote w:type="continuationSeparator" w:id="0">
    <w:p w:rsidR="001712A8" w:rsidRDefault="001712A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A99" w:rsidRDefault="00605974">
    <w:pPr>
      <w:spacing w:line="240" w:lineRule="auto"/>
      <w:jc w:val="center"/>
      <w:rPr>
        <w:rFonts w:ascii="Times New Roman" w:eastAsia="Times New Roman" w:hAnsi="Times New Roman" w:cs="Times New Roman"/>
        <w:i/>
        <w:sz w:val="18"/>
        <w:szCs w:val="18"/>
        <w:highlight w:val="white"/>
      </w:rPr>
    </w:pPr>
    <w:r>
      <w:rPr>
        <w:rFonts w:ascii="Times New Roman" w:eastAsia="Times New Roman" w:hAnsi="Times New Roman" w:cs="Times New Roman"/>
        <w:i/>
        <w:sz w:val="18"/>
        <w:szCs w:val="18"/>
        <w:highlight w:val="white"/>
      </w:rPr>
      <w:t xml:space="preserve">ОТЧЕТ О РЕЗУЛЬТАТАХ  сбора, обобщения и анализа информации о качестве условий оказания услуг организациями </w:t>
    </w:r>
  </w:p>
  <w:p w:rsidR="00741A99" w:rsidRDefault="00741A99">
    <w:pPr>
      <w:jc w:val="center"/>
      <w:rPr>
        <w:rFonts w:ascii="Times New Roman" w:eastAsia="Times New Roman" w:hAnsi="Times New Roman" w:cs="Times New Roman"/>
        <w:i/>
        <w:sz w:val="18"/>
        <w:szCs w:val="18"/>
        <w:shd w:val="clear" w:color="auto" w:fill="D9D9D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C0D8D"/>
    <w:multiLevelType w:val="multilevel"/>
    <w:tmpl w:val="2962F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41A99"/>
    <w:rsid w:val="00062356"/>
    <w:rsid w:val="00127900"/>
    <w:rsid w:val="001712A8"/>
    <w:rsid w:val="004415E4"/>
    <w:rsid w:val="00471243"/>
    <w:rsid w:val="00605974"/>
    <w:rsid w:val="00741A99"/>
    <w:rsid w:val="00CF4574"/>
    <w:rsid w:val="00EC5C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574"/>
  </w:style>
  <w:style w:type="paragraph" w:styleId="1">
    <w:name w:val="heading 1"/>
    <w:basedOn w:val="a"/>
    <w:next w:val="a"/>
    <w:uiPriority w:val="9"/>
    <w:qFormat/>
    <w:rsid w:val="00CF4574"/>
    <w:pPr>
      <w:keepNext/>
      <w:keepLines/>
      <w:spacing w:before="400" w:after="120"/>
      <w:outlineLvl w:val="0"/>
    </w:pPr>
    <w:rPr>
      <w:sz w:val="40"/>
      <w:szCs w:val="40"/>
    </w:rPr>
  </w:style>
  <w:style w:type="paragraph" w:styleId="2">
    <w:name w:val="heading 2"/>
    <w:basedOn w:val="a"/>
    <w:next w:val="a"/>
    <w:uiPriority w:val="9"/>
    <w:semiHidden/>
    <w:unhideWhenUsed/>
    <w:qFormat/>
    <w:rsid w:val="00CF4574"/>
    <w:pPr>
      <w:keepNext/>
      <w:keepLines/>
      <w:spacing w:before="360" w:after="120"/>
      <w:outlineLvl w:val="1"/>
    </w:pPr>
    <w:rPr>
      <w:sz w:val="32"/>
      <w:szCs w:val="32"/>
    </w:rPr>
  </w:style>
  <w:style w:type="paragraph" w:styleId="3">
    <w:name w:val="heading 3"/>
    <w:basedOn w:val="a"/>
    <w:next w:val="a"/>
    <w:uiPriority w:val="9"/>
    <w:semiHidden/>
    <w:unhideWhenUsed/>
    <w:qFormat/>
    <w:rsid w:val="00CF4574"/>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CF4574"/>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CF4574"/>
    <w:pPr>
      <w:keepNext/>
      <w:keepLines/>
      <w:spacing w:before="240" w:after="80"/>
      <w:outlineLvl w:val="4"/>
    </w:pPr>
    <w:rPr>
      <w:color w:val="666666"/>
    </w:rPr>
  </w:style>
  <w:style w:type="paragraph" w:styleId="6">
    <w:name w:val="heading 6"/>
    <w:basedOn w:val="a"/>
    <w:next w:val="a"/>
    <w:uiPriority w:val="9"/>
    <w:semiHidden/>
    <w:unhideWhenUsed/>
    <w:qFormat/>
    <w:rsid w:val="00CF4574"/>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F4574"/>
    <w:tblPr>
      <w:tblCellMar>
        <w:top w:w="0" w:type="dxa"/>
        <w:left w:w="0" w:type="dxa"/>
        <w:bottom w:w="0" w:type="dxa"/>
        <w:right w:w="0" w:type="dxa"/>
      </w:tblCellMar>
    </w:tblPr>
  </w:style>
  <w:style w:type="paragraph" w:styleId="a3">
    <w:name w:val="Title"/>
    <w:basedOn w:val="a"/>
    <w:next w:val="a"/>
    <w:uiPriority w:val="10"/>
    <w:qFormat/>
    <w:rsid w:val="00CF4574"/>
    <w:pPr>
      <w:keepNext/>
      <w:keepLines/>
      <w:spacing w:after="60"/>
    </w:pPr>
    <w:rPr>
      <w:sz w:val="52"/>
      <w:szCs w:val="52"/>
    </w:rPr>
  </w:style>
  <w:style w:type="paragraph" w:styleId="a4">
    <w:name w:val="Subtitle"/>
    <w:basedOn w:val="a"/>
    <w:next w:val="a"/>
    <w:uiPriority w:val="11"/>
    <w:qFormat/>
    <w:rsid w:val="00CF4574"/>
    <w:pPr>
      <w:keepNext/>
      <w:keepLines/>
      <w:spacing w:after="320"/>
    </w:pPr>
    <w:rPr>
      <w:color w:val="666666"/>
      <w:sz w:val="30"/>
      <w:szCs w:val="30"/>
    </w:rPr>
  </w:style>
  <w:style w:type="table" w:customStyle="1" w:styleId="a5">
    <w:basedOn w:val="TableNormal"/>
    <w:rsid w:val="00CF4574"/>
    <w:tblPr>
      <w:tblStyleRowBandSize w:val="1"/>
      <w:tblStyleColBandSize w:val="1"/>
      <w:tblCellMar>
        <w:top w:w="100" w:type="dxa"/>
        <w:left w:w="100" w:type="dxa"/>
        <w:bottom w:w="100" w:type="dxa"/>
        <w:right w:w="100" w:type="dxa"/>
      </w:tblCellMar>
    </w:tblPr>
  </w:style>
  <w:style w:type="table" w:customStyle="1" w:styleId="a6">
    <w:basedOn w:val="TableNormal"/>
    <w:rsid w:val="00CF4574"/>
    <w:tblPr>
      <w:tblStyleRowBandSize w:val="1"/>
      <w:tblStyleColBandSize w:val="1"/>
      <w:tblCellMar>
        <w:top w:w="100" w:type="dxa"/>
        <w:left w:w="100" w:type="dxa"/>
        <w:bottom w:w="100" w:type="dxa"/>
        <w:right w:w="100" w:type="dxa"/>
      </w:tblCellMar>
    </w:tblPr>
  </w:style>
  <w:style w:type="table" w:customStyle="1" w:styleId="a7">
    <w:basedOn w:val="TableNormal"/>
    <w:rsid w:val="00CF4574"/>
    <w:tblPr>
      <w:tblStyleRowBandSize w:val="1"/>
      <w:tblStyleColBandSize w:val="1"/>
      <w:tblCellMar>
        <w:top w:w="100" w:type="dxa"/>
        <w:left w:w="100" w:type="dxa"/>
        <w:bottom w:w="100" w:type="dxa"/>
        <w:right w:w="100" w:type="dxa"/>
      </w:tblCellMar>
    </w:tblPr>
  </w:style>
  <w:style w:type="table" w:customStyle="1" w:styleId="a8">
    <w:basedOn w:val="TableNormal"/>
    <w:rsid w:val="00CF4574"/>
    <w:tblPr>
      <w:tblStyleRowBandSize w:val="1"/>
      <w:tblStyleColBandSize w:val="1"/>
      <w:tblCellMar>
        <w:top w:w="100" w:type="dxa"/>
        <w:left w:w="100" w:type="dxa"/>
        <w:bottom w:w="100" w:type="dxa"/>
        <w:right w:w="100" w:type="dxa"/>
      </w:tblCellMar>
    </w:tblPr>
  </w:style>
  <w:style w:type="table" w:customStyle="1" w:styleId="a9">
    <w:basedOn w:val="TableNormal"/>
    <w:rsid w:val="00CF4574"/>
    <w:tblPr>
      <w:tblStyleRowBandSize w:val="1"/>
      <w:tblStyleColBandSize w:val="1"/>
      <w:tblCellMar>
        <w:top w:w="100" w:type="dxa"/>
        <w:left w:w="100" w:type="dxa"/>
        <w:bottom w:w="100" w:type="dxa"/>
        <w:right w:w="100" w:type="dxa"/>
      </w:tblCellMar>
    </w:tblPr>
  </w:style>
  <w:style w:type="table" w:customStyle="1" w:styleId="aa">
    <w:basedOn w:val="TableNormal"/>
    <w:rsid w:val="00CF4574"/>
    <w:tblPr>
      <w:tblStyleRowBandSize w:val="1"/>
      <w:tblStyleColBandSize w:val="1"/>
      <w:tblCellMar>
        <w:top w:w="100" w:type="dxa"/>
        <w:left w:w="100" w:type="dxa"/>
        <w:bottom w:w="100" w:type="dxa"/>
        <w:right w:w="100" w:type="dxa"/>
      </w:tblCellMar>
    </w:tblPr>
  </w:style>
  <w:style w:type="table" w:customStyle="1" w:styleId="ab">
    <w:basedOn w:val="TableNormal"/>
    <w:rsid w:val="00CF4574"/>
    <w:tblPr>
      <w:tblStyleRowBandSize w:val="1"/>
      <w:tblStyleColBandSize w:val="1"/>
      <w:tblCellMar>
        <w:top w:w="100" w:type="dxa"/>
        <w:left w:w="100" w:type="dxa"/>
        <w:bottom w:w="100" w:type="dxa"/>
        <w:right w:w="100" w:type="dxa"/>
      </w:tblCellMar>
    </w:tblPr>
  </w:style>
  <w:style w:type="table" w:customStyle="1" w:styleId="ac">
    <w:basedOn w:val="TableNormal"/>
    <w:rsid w:val="00CF4574"/>
    <w:tblPr>
      <w:tblStyleRowBandSize w:val="1"/>
      <w:tblStyleColBandSize w:val="1"/>
      <w:tblCellMar>
        <w:top w:w="100" w:type="dxa"/>
        <w:left w:w="100" w:type="dxa"/>
        <w:bottom w:w="100" w:type="dxa"/>
        <w:right w:w="100" w:type="dxa"/>
      </w:tblCellMar>
    </w:tblPr>
  </w:style>
  <w:style w:type="table" w:customStyle="1" w:styleId="ad">
    <w:basedOn w:val="TableNormal"/>
    <w:rsid w:val="00CF4574"/>
    <w:tblPr>
      <w:tblStyleRowBandSize w:val="1"/>
      <w:tblStyleColBandSize w:val="1"/>
      <w:tblCellMar>
        <w:top w:w="100" w:type="dxa"/>
        <w:left w:w="100" w:type="dxa"/>
        <w:bottom w:w="100" w:type="dxa"/>
        <w:right w:w="100" w:type="dxa"/>
      </w:tblCellMar>
    </w:tblPr>
  </w:style>
  <w:style w:type="table" w:customStyle="1" w:styleId="ae">
    <w:basedOn w:val="TableNormal"/>
    <w:rsid w:val="00CF4574"/>
    <w:tblPr>
      <w:tblStyleRowBandSize w:val="1"/>
      <w:tblStyleColBandSize w:val="1"/>
      <w:tblCellMar>
        <w:top w:w="100" w:type="dxa"/>
        <w:left w:w="100" w:type="dxa"/>
        <w:bottom w:w="100" w:type="dxa"/>
        <w:right w:w="100" w:type="dxa"/>
      </w:tblCellMar>
    </w:tblPr>
  </w:style>
  <w:style w:type="table" w:customStyle="1" w:styleId="af">
    <w:basedOn w:val="TableNormal"/>
    <w:rsid w:val="00CF4574"/>
    <w:tblPr>
      <w:tblStyleRowBandSize w:val="1"/>
      <w:tblStyleColBandSize w:val="1"/>
      <w:tblCellMar>
        <w:top w:w="100" w:type="dxa"/>
        <w:left w:w="100" w:type="dxa"/>
        <w:bottom w:w="100" w:type="dxa"/>
        <w:right w:w="100" w:type="dxa"/>
      </w:tblCellMar>
    </w:tblPr>
  </w:style>
  <w:style w:type="table" w:customStyle="1" w:styleId="af0">
    <w:basedOn w:val="TableNormal"/>
    <w:rsid w:val="00CF4574"/>
    <w:tblPr>
      <w:tblStyleRowBandSize w:val="1"/>
      <w:tblStyleColBandSize w:val="1"/>
      <w:tblCellMar>
        <w:top w:w="100" w:type="dxa"/>
        <w:left w:w="100" w:type="dxa"/>
        <w:bottom w:w="100" w:type="dxa"/>
        <w:right w:w="100" w:type="dxa"/>
      </w:tblCellMar>
    </w:tblPr>
  </w:style>
  <w:style w:type="table" w:customStyle="1" w:styleId="af1">
    <w:basedOn w:val="TableNormal"/>
    <w:rsid w:val="00CF4574"/>
    <w:tblPr>
      <w:tblStyleRowBandSize w:val="1"/>
      <w:tblStyleColBandSize w:val="1"/>
      <w:tblCellMar>
        <w:top w:w="100" w:type="dxa"/>
        <w:left w:w="100" w:type="dxa"/>
        <w:bottom w:w="100" w:type="dxa"/>
        <w:right w:w="100" w:type="dxa"/>
      </w:tblCellMar>
    </w:tblPr>
  </w:style>
  <w:style w:type="table" w:customStyle="1" w:styleId="af2">
    <w:basedOn w:val="TableNormal"/>
    <w:rsid w:val="00CF4574"/>
    <w:tblPr>
      <w:tblStyleRowBandSize w:val="1"/>
      <w:tblStyleColBandSize w:val="1"/>
      <w:tblCellMar>
        <w:top w:w="100" w:type="dxa"/>
        <w:left w:w="100" w:type="dxa"/>
        <w:bottom w:w="100" w:type="dxa"/>
        <w:right w:w="100" w:type="dxa"/>
      </w:tblCellMar>
    </w:tblPr>
  </w:style>
  <w:style w:type="table" w:customStyle="1" w:styleId="af3">
    <w:basedOn w:val="TableNormal"/>
    <w:rsid w:val="00CF4574"/>
    <w:tblPr>
      <w:tblStyleRowBandSize w:val="1"/>
      <w:tblStyleColBandSize w:val="1"/>
      <w:tblCellMar>
        <w:top w:w="100" w:type="dxa"/>
        <w:left w:w="100" w:type="dxa"/>
        <w:bottom w:w="100" w:type="dxa"/>
        <w:right w:w="100" w:type="dxa"/>
      </w:tblCellMar>
    </w:tblPr>
  </w:style>
  <w:style w:type="table" w:customStyle="1" w:styleId="af4">
    <w:basedOn w:val="TableNormal"/>
    <w:rsid w:val="00CF4574"/>
    <w:tblPr>
      <w:tblStyleRowBandSize w:val="1"/>
      <w:tblStyleColBandSize w:val="1"/>
      <w:tblCellMar>
        <w:top w:w="100" w:type="dxa"/>
        <w:left w:w="100" w:type="dxa"/>
        <w:bottom w:w="100" w:type="dxa"/>
        <w:right w:w="100" w:type="dxa"/>
      </w:tblCellMar>
    </w:tblPr>
  </w:style>
  <w:style w:type="table" w:customStyle="1" w:styleId="af5">
    <w:basedOn w:val="TableNormal"/>
    <w:rsid w:val="00CF4574"/>
    <w:tblPr>
      <w:tblStyleRowBandSize w:val="1"/>
      <w:tblStyleColBandSize w:val="1"/>
      <w:tblCellMar>
        <w:top w:w="100" w:type="dxa"/>
        <w:left w:w="100" w:type="dxa"/>
        <w:bottom w:w="100" w:type="dxa"/>
        <w:right w:w="100" w:type="dxa"/>
      </w:tblCellMar>
    </w:tblPr>
  </w:style>
  <w:style w:type="table" w:customStyle="1" w:styleId="af6">
    <w:basedOn w:val="TableNormal"/>
    <w:rsid w:val="00CF4574"/>
    <w:tblPr>
      <w:tblStyleRowBandSize w:val="1"/>
      <w:tblStyleColBandSize w:val="1"/>
      <w:tblCellMar>
        <w:top w:w="100" w:type="dxa"/>
        <w:left w:w="100" w:type="dxa"/>
        <w:bottom w:w="100" w:type="dxa"/>
        <w:right w:w="100" w:type="dxa"/>
      </w:tblCellMar>
    </w:tblPr>
  </w:style>
  <w:style w:type="table" w:customStyle="1" w:styleId="af7">
    <w:basedOn w:val="TableNormal"/>
    <w:rsid w:val="00CF4574"/>
    <w:tblPr>
      <w:tblStyleRowBandSize w:val="1"/>
      <w:tblStyleColBandSize w:val="1"/>
      <w:tblCellMar>
        <w:top w:w="100" w:type="dxa"/>
        <w:left w:w="100" w:type="dxa"/>
        <w:bottom w:w="100" w:type="dxa"/>
        <w:right w:w="100" w:type="dxa"/>
      </w:tblCellMar>
    </w:tblPr>
  </w:style>
  <w:style w:type="table" w:customStyle="1" w:styleId="af8">
    <w:basedOn w:val="TableNormal"/>
    <w:rsid w:val="00CF4574"/>
    <w:tblPr>
      <w:tblStyleRowBandSize w:val="1"/>
      <w:tblStyleColBandSize w:val="1"/>
      <w:tblCellMar>
        <w:top w:w="100" w:type="dxa"/>
        <w:left w:w="100" w:type="dxa"/>
        <w:bottom w:w="100" w:type="dxa"/>
        <w:right w:w="100" w:type="dxa"/>
      </w:tblCellMar>
    </w:tblPr>
  </w:style>
  <w:style w:type="table" w:customStyle="1" w:styleId="af9">
    <w:basedOn w:val="TableNormal"/>
    <w:rsid w:val="00CF4574"/>
    <w:tblPr>
      <w:tblStyleRowBandSize w:val="1"/>
      <w:tblStyleColBandSize w:val="1"/>
      <w:tblCellMar>
        <w:top w:w="100" w:type="dxa"/>
        <w:left w:w="100" w:type="dxa"/>
        <w:bottom w:w="100" w:type="dxa"/>
        <w:right w:w="100" w:type="dxa"/>
      </w:tblCellMar>
    </w:tblPr>
  </w:style>
  <w:style w:type="table" w:customStyle="1" w:styleId="afa">
    <w:basedOn w:val="TableNormal"/>
    <w:rsid w:val="00CF4574"/>
    <w:tblPr>
      <w:tblStyleRowBandSize w:val="1"/>
      <w:tblStyleColBandSize w:val="1"/>
      <w:tblCellMar>
        <w:top w:w="100" w:type="dxa"/>
        <w:left w:w="100" w:type="dxa"/>
        <w:bottom w:w="100" w:type="dxa"/>
        <w:right w:w="100" w:type="dxa"/>
      </w:tblCellMar>
    </w:tblPr>
  </w:style>
  <w:style w:type="table" w:customStyle="1" w:styleId="afb">
    <w:basedOn w:val="TableNormal"/>
    <w:rsid w:val="00CF4574"/>
    <w:tblPr>
      <w:tblStyleRowBandSize w:val="1"/>
      <w:tblStyleColBandSize w:val="1"/>
      <w:tblCellMar>
        <w:top w:w="100" w:type="dxa"/>
        <w:left w:w="100" w:type="dxa"/>
        <w:bottom w:w="100" w:type="dxa"/>
        <w:right w:w="100" w:type="dxa"/>
      </w:tblCellMar>
    </w:tblPr>
  </w:style>
  <w:style w:type="table" w:customStyle="1" w:styleId="afc">
    <w:basedOn w:val="TableNormal"/>
    <w:rsid w:val="00CF4574"/>
    <w:tblPr>
      <w:tblStyleRowBandSize w:val="1"/>
      <w:tblStyleColBandSize w:val="1"/>
      <w:tblCellMar>
        <w:top w:w="100" w:type="dxa"/>
        <w:left w:w="100" w:type="dxa"/>
        <w:bottom w:w="100" w:type="dxa"/>
        <w:right w:w="100" w:type="dxa"/>
      </w:tblCellMar>
    </w:tblPr>
  </w:style>
  <w:style w:type="table" w:customStyle="1" w:styleId="afd">
    <w:basedOn w:val="TableNormal"/>
    <w:rsid w:val="00CF4574"/>
    <w:tblPr>
      <w:tblStyleRowBandSize w:val="1"/>
      <w:tblStyleColBandSize w:val="1"/>
      <w:tblCellMar>
        <w:top w:w="100" w:type="dxa"/>
        <w:left w:w="100" w:type="dxa"/>
        <w:bottom w:w="100" w:type="dxa"/>
        <w:right w:w="100" w:type="dxa"/>
      </w:tblCellMar>
    </w:tblPr>
  </w:style>
  <w:style w:type="table" w:customStyle="1" w:styleId="afe">
    <w:basedOn w:val="TableNormal"/>
    <w:rsid w:val="00CF4574"/>
    <w:tblPr>
      <w:tblStyleRowBandSize w:val="1"/>
      <w:tblStyleColBandSize w:val="1"/>
      <w:tblCellMar>
        <w:top w:w="100" w:type="dxa"/>
        <w:left w:w="100" w:type="dxa"/>
        <w:bottom w:w="100" w:type="dxa"/>
        <w:right w:w="100" w:type="dxa"/>
      </w:tblCellMar>
    </w:tblPr>
  </w:style>
  <w:style w:type="table" w:customStyle="1" w:styleId="aff">
    <w:basedOn w:val="TableNormal"/>
    <w:rsid w:val="00CF4574"/>
    <w:tblPr>
      <w:tblStyleRowBandSize w:val="1"/>
      <w:tblStyleColBandSize w:val="1"/>
      <w:tblCellMar>
        <w:top w:w="100" w:type="dxa"/>
        <w:left w:w="100" w:type="dxa"/>
        <w:bottom w:w="100" w:type="dxa"/>
        <w:right w:w="100" w:type="dxa"/>
      </w:tblCellMar>
    </w:tblPr>
  </w:style>
  <w:style w:type="table" w:customStyle="1" w:styleId="aff0">
    <w:basedOn w:val="TableNormal"/>
    <w:rsid w:val="00CF4574"/>
    <w:tblPr>
      <w:tblStyleRowBandSize w:val="1"/>
      <w:tblStyleColBandSize w:val="1"/>
      <w:tblCellMar>
        <w:top w:w="100" w:type="dxa"/>
        <w:left w:w="100" w:type="dxa"/>
        <w:bottom w:w="100" w:type="dxa"/>
        <w:right w:w="100" w:type="dxa"/>
      </w:tblCellMar>
    </w:tblPr>
  </w:style>
  <w:style w:type="table" w:customStyle="1" w:styleId="aff1">
    <w:basedOn w:val="TableNormal"/>
    <w:rsid w:val="00CF4574"/>
    <w:tblPr>
      <w:tblStyleRowBandSize w:val="1"/>
      <w:tblStyleColBandSize w:val="1"/>
      <w:tblCellMar>
        <w:top w:w="100" w:type="dxa"/>
        <w:left w:w="100" w:type="dxa"/>
        <w:bottom w:w="100" w:type="dxa"/>
        <w:right w:w="100" w:type="dxa"/>
      </w:tblCellMar>
    </w:tblPr>
  </w:style>
  <w:style w:type="table" w:customStyle="1" w:styleId="aff2">
    <w:basedOn w:val="TableNormal"/>
    <w:rsid w:val="00CF4574"/>
    <w:tblPr>
      <w:tblStyleRowBandSize w:val="1"/>
      <w:tblStyleColBandSize w:val="1"/>
      <w:tblCellMar>
        <w:top w:w="100" w:type="dxa"/>
        <w:left w:w="100" w:type="dxa"/>
        <w:bottom w:w="100" w:type="dxa"/>
        <w:right w:w="100" w:type="dxa"/>
      </w:tblCellMar>
    </w:tblPr>
  </w:style>
  <w:style w:type="table" w:customStyle="1" w:styleId="aff3">
    <w:basedOn w:val="TableNormal"/>
    <w:rsid w:val="00CF4574"/>
    <w:tblPr>
      <w:tblStyleRowBandSize w:val="1"/>
      <w:tblStyleColBandSize w:val="1"/>
      <w:tblCellMar>
        <w:top w:w="100" w:type="dxa"/>
        <w:left w:w="100" w:type="dxa"/>
        <w:bottom w:w="100" w:type="dxa"/>
        <w:right w:w="100" w:type="dxa"/>
      </w:tblCellMar>
    </w:tblPr>
  </w:style>
  <w:style w:type="table" w:customStyle="1" w:styleId="aff4">
    <w:basedOn w:val="TableNormal"/>
    <w:rsid w:val="00CF4574"/>
    <w:tblPr>
      <w:tblStyleRowBandSize w:val="1"/>
      <w:tblStyleColBandSize w:val="1"/>
      <w:tblCellMar>
        <w:top w:w="100" w:type="dxa"/>
        <w:left w:w="100" w:type="dxa"/>
        <w:bottom w:w="100" w:type="dxa"/>
        <w:right w:w="100" w:type="dxa"/>
      </w:tblCellMar>
    </w:tblPr>
  </w:style>
  <w:style w:type="table" w:customStyle="1" w:styleId="aff5">
    <w:basedOn w:val="TableNormal"/>
    <w:rsid w:val="00CF4574"/>
    <w:tblPr>
      <w:tblStyleRowBandSize w:val="1"/>
      <w:tblStyleColBandSize w:val="1"/>
      <w:tblCellMar>
        <w:top w:w="100" w:type="dxa"/>
        <w:left w:w="100" w:type="dxa"/>
        <w:bottom w:w="100" w:type="dxa"/>
        <w:right w:w="100" w:type="dxa"/>
      </w:tblCellMar>
    </w:tblPr>
  </w:style>
  <w:style w:type="table" w:customStyle="1" w:styleId="aff6">
    <w:basedOn w:val="TableNormal"/>
    <w:rsid w:val="00CF4574"/>
    <w:tblPr>
      <w:tblStyleRowBandSize w:val="1"/>
      <w:tblStyleColBandSize w:val="1"/>
      <w:tblCellMar>
        <w:top w:w="100" w:type="dxa"/>
        <w:left w:w="100" w:type="dxa"/>
        <w:bottom w:w="100" w:type="dxa"/>
        <w:right w:w="100" w:type="dxa"/>
      </w:tblCellMar>
    </w:tblPr>
  </w:style>
  <w:style w:type="table" w:customStyle="1" w:styleId="aff7">
    <w:basedOn w:val="TableNormal"/>
    <w:rsid w:val="00CF4574"/>
    <w:tblPr>
      <w:tblStyleRowBandSize w:val="1"/>
      <w:tblStyleColBandSize w:val="1"/>
      <w:tblCellMar>
        <w:top w:w="100" w:type="dxa"/>
        <w:left w:w="100" w:type="dxa"/>
        <w:bottom w:w="100" w:type="dxa"/>
        <w:right w:w="100" w:type="dxa"/>
      </w:tblCellMar>
    </w:tblPr>
  </w:style>
  <w:style w:type="table" w:customStyle="1" w:styleId="aff8">
    <w:basedOn w:val="TableNormal"/>
    <w:rsid w:val="00CF4574"/>
    <w:tblPr>
      <w:tblStyleRowBandSize w:val="1"/>
      <w:tblStyleColBandSize w:val="1"/>
      <w:tblCellMar>
        <w:top w:w="100" w:type="dxa"/>
        <w:left w:w="100" w:type="dxa"/>
        <w:bottom w:w="100" w:type="dxa"/>
        <w:right w:w="100" w:type="dxa"/>
      </w:tblCellMar>
    </w:tblPr>
  </w:style>
  <w:style w:type="table" w:customStyle="1" w:styleId="aff9">
    <w:basedOn w:val="TableNormal"/>
    <w:rsid w:val="00CF4574"/>
    <w:tblPr>
      <w:tblStyleRowBandSize w:val="1"/>
      <w:tblStyleColBandSize w:val="1"/>
      <w:tblCellMar>
        <w:top w:w="100" w:type="dxa"/>
        <w:left w:w="100" w:type="dxa"/>
        <w:bottom w:w="100" w:type="dxa"/>
        <w:right w:w="100" w:type="dxa"/>
      </w:tblCellMar>
    </w:tblPr>
  </w:style>
  <w:style w:type="table" w:customStyle="1" w:styleId="affa">
    <w:basedOn w:val="TableNormal"/>
    <w:rsid w:val="00CF4574"/>
    <w:tblPr>
      <w:tblStyleRowBandSize w:val="1"/>
      <w:tblStyleColBandSize w:val="1"/>
      <w:tblCellMar>
        <w:top w:w="100" w:type="dxa"/>
        <w:left w:w="100" w:type="dxa"/>
        <w:bottom w:w="100" w:type="dxa"/>
        <w:right w:w="100" w:type="dxa"/>
      </w:tblCellMar>
    </w:tblPr>
  </w:style>
  <w:style w:type="table" w:customStyle="1" w:styleId="affb">
    <w:basedOn w:val="TableNormal"/>
    <w:rsid w:val="00CF4574"/>
    <w:tblPr>
      <w:tblStyleRowBandSize w:val="1"/>
      <w:tblStyleColBandSize w:val="1"/>
      <w:tblCellMar>
        <w:top w:w="100" w:type="dxa"/>
        <w:left w:w="100" w:type="dxa"/>
        <w:bottom w:w="100" w:type="dxa"/>
        <w:right w:w="100" w:type="dxa"/>
      </w:tblCellMar>
    </w:tblPr>
  </w:style>
  <w:style w:type="table" w:customStyle="1" w:styleId="affc">
    <w:basedOn w:val="TableNormal"/>
    <w:rsid w:val="00CF4574"/>
    <w:tblPr>
      <w:tblStyleRowBandSize w:val="1"/>
      <w:tblStyleColBandSize w:val="1"/>
      <w:tblCellMar>
        <w:top w:w="100" w:type="dxa"/>
        <w:left w:w="100" w:type="dxa"/>
        <w:bottom w:w="100" w:type="dxa"/>
        <w:right w:w="100" w:type="dxa"/>
      </w:tblCellMar>
    </w:tblPr>
  </w:style>
  <w:style w:type="table" w:customStyle="1" w:styleId="affd">
    <w:basedOn w:val="TableNormal"/>
    <w:rsid w:val="00CF4574"/>
    <w:tblPr>
      <w:tblStyleRowBandSize w:val="1"/>
      <w:tblStyleColBandSize w:val="1"/>
      <w:tblCellMar>
        <w:top w:w="100" w:type="dxa"/>
        <w:left w:w="100" w:type="dxa"/>
        <w:bottom w:w="100" w:type="dxa"/>
        <w:right w:w="100" w:type="dxa"/>
      </w:tblCellMar>
    </w:tblPr>
  </w:style>
  <w:style w:type="table" w:customStyle="1" w:styleId="affe">
    <w:basedOn w:val="TableNormal"/>
    <w:rsid w:val="00CF4574"/>
    <w:tblPr>
      <w:tblStyleRowBandSize w:val="1"/>
      <w:tblStyleColBandSize w:val="1"/>
      <w:tblCellMar>
        <w:top w:w="100" w:type="dxa"/>
        <w:left w:w="100" w:type="dxa"/>
        <w:bottom w:w="100" w:type="dxa"/>
        <w:right w:w="100" w:type="dxa"/>
      </w:tblCellMar>
    </w:tblPr>
  </w:style>
  <w:style w:type="table" w:customStyle="1" w:styleId="afff">
    <w:basedOn w:val="TableNormal"/>
    <w:rsid w:val="00CF4574"/>
    <w:tblPr>
      <w:tblStyleRowBandSize w:val="1"/>
      <w:tblStyleColBandSize w:val="1"/>
      <w:tblCellMar>
        <w:top w:w="100" w:type="dxa"/>
        <w:left w:w="100" w:type="dxa"/>
        <w:bottom w:w="100" w:type="dxa"/>
        <w:right w:w="100" w:type="dxa"/>
      </w:tblCellMar>
    </w:tblPr>
  </w:style>
  <w:style w:type="table" w:customStyle="1" w:styleId="afff0">
    <w:basedOn w:val="TableNormal"/>
    <w:rsid w:val="00CF4574"/>
    <w:tblPr>
      <w:tblStyleRowBandSize w:val="1"/>
      <w:tblStyleColBandSize w:val="1"/>
      <w:tblCellMar>
        <w:top w:w="100" w:type="dxa"/>
        <w:left w:w="100" w:type="dxa"/>
        <w:bottom w:w="100" w:type="dxa"/>
        <w:right w:w="100" w:type="dxa"/>
      </w:tblCellMar>
    </w:tblPr>
  </w:style>
  <w:style w:type="table" w:customStyle="1" w:styleId="afff1">
    <w:basedOn w:val="TableNormal"/>
    <w:rsid w:val="00CF4574"/>
    <w:tblPr>
      <w:tblStyleRowBandSize w:val="1"/>
      <w:tblStyleColBandSize w:val="1"/>
      <w:tblCellMar>
        <w:top w:w="100" w:type="dxa"/>
        <w:left w:w="100" w:type="dxa"/>
        <w:bottom w:w="100" w:type="dxa"/>
        <w:right w:w="100" w:type="dxa"/>
      </w:tblCellMar>
    </w:tblPr>
  </w:style>
  <w:style w:type="table" w:customStyle="1" w:styleId="afff2">
    <w:basedOn w:val="TableNormal"/>
    <w:rsid w:val="00CF4574"/>
    <w:tblPr>
      <w:tblStyleRowBandSize w:val="1"/>
      <w:tblStyleColBandSize w:val="1"/>
      <w:tblCellMar>
        <w:top w:w="100" w:type="dxa"/>
        <w:left w:w="100" w:type="dxa"/>
        <w:bottom w:w="100" w:type="dxa"/>
        <w:right w:w="100" w:type="dxa"/>
      </w:tblCellMar>
    </w:tblPr>
  </w:style>
  <w:style w:type="table" w:customStyle="1" w:styleId="afff3">
    <w:basedOn w:val="TableNormal"/>
    <w:rsid w:val="00CF4574"/>
    <w:tblPr>
      <w:tblStyleRowBandSize w:val="1"/>
      <w:tblStyleColBandSize w:val="1"/>
      <w:tblCellMar>
        <w:top w:w="100" w:type="dxa"/>
        <w:left w:w="100" w:type="dxa"/>
        <w:bottom w:w="100" w:type="dxa"/>
        <w:right w:w="100" w:type="dxa"/>
      </w:tblCellMar>
    </w:tblPr>
  </w:style>
  <w:style w:type="table" w:customStyle="1" w:styleId="afff4">
    <w:basedOn w:val="TableNormal"/>
    <w:rsid w:val="00CF4574"/>
    <w:tblPr>
      <w:tblStyleRowBandSize w:val="1"/>
      <w:tblStyleColBandSize w:val="1"/>
      <w:tblCellMar>
        <w:top w:w="100" w:type="dxa"/>
        <w:left w:w="100" w:type="dxa"/>
        <w:bottom w:w="100" w:type="dxa"/>
        <w:right w:w="100" w:type="dxa"/>
      </w:tblCellMar>
    </w:tblPr>
  </w:style>
  <w:style w:type="table" w:customStyle="1" w:styleId="afff5">
    <w:basedOn w:val="TableNormal"/>
    <w:rsid w:val="00CF4574"/>
    <w:tblPr>
      <w:tblStyleRowBandSize w:val="1"/>
      <w:tblStyleColBandSize w:val="1"/>
      <w:tblCellMar>
        <w:top w:w="100" w:type="dxa"/>
        <w:left w:w="100" w:type="dxa"/>
        <w:bottom w:w="100" w:type="dxa"/>
        <w:right w:w="100" w:type="dxa"/>
      </w:tblCellMar>
    </w:tblPr>
  </w:style>
  <w:style w:type="table" w:customStyle="1" w:styleId="afff6">
    <w:basedOn w:val="TableNormal"/>
    <w:rsid w:val="00CF4574"/>
    <w:tblPr>
      <w:tblStyleRowBandSize w:val="1"/>
      <w:tblStyleColBandSize w:val="1"/>
      <w:tblCellMar>
        <w:top w:w="100" w:type="dxa"/>
        <w:left w:w="100" w:type="dxa"/>
        <w:bottom w:w="100" w:type="dxa"/>
        <w:right w:w="100" w:type="dxa"/>
      </w:tblCellMar>
    </w:tblPr>
  </w:style>
  <w:style w:type="table" w:customStyle="1" w:styleId="afff7">
    <w:basedOn w:val="TableNormal"/>
    <w:rsid w:val="00CF4574"/>
    <w:tblPr>
      <w:tblStyleRowBandSize w:val="1"/>
      <w:tblStyleColBandSize w:val="1"/>
      <w:tblCellMar>
        <w:top w:w="100" w:type="dxa"/>
        <w:left w:w="100" w:type="dxa"/>
        <w:bottom w:w="100" w:type="dxa"/>
        <w:right w:w="100" w:type="dxa"/>
      </w:tblCellMar>
    </w:tblPr>
  </w:style>
  <w:style w:type="table" w:customStyle="1" w:styleId="afff8">
    <w:basedOn w:val="TableNormal"/>
    <w:rsid w:val="00CF4574"/>
    <w:tblPr>
      <w:tblStyleRowBandSize w:val="1"/>
      <w:tblStyleColBandSize w:val="1"/>
      <w:tblCellMar>
        <w:top w:w="100" w:type="dxa"/>
        <w:left w:w="100" w:type="dxa"/>
        <w:bottom w:w="100" w:type="dxa"/>
        <w:right w:w="100" w:type="dxa"/>
      </w:tblCellMar>
    </w:tblPr>
  </w:style>
  <w:style w:type="table" w:customStyle="1" w:styleId="afff9">
    <w:basedOn w:val="TableNormal"/>
    <w:rsid w:val="00CF4574"/>
    <w:tblPr>
      <w:tblStyleRowBandSize w:val="1"/>
      <w:tblStyleColBandSize w:val="1"/>
      <w:tblCellMar>
        <w:top w:w="100" w:type="dxa"/>
        <w:left w:w="100" w:type="dxa"/>
        <w:bottom w:w="100" w:type="dxa"/>
        <w:right w:w="100" w:type="dxa"/>
      </w:tblCellMar>
    </w:tblPr>
  </w:style>
  <w:style w:type="table" w:customStyle="1" w:styleId="afffa">
    <w:basedOn w:val="TableNormal"/>
    <w:rsid w:val="00CF4574"/>
    <w:tblPr>
      <w:tblStyleRowBandSize w:val="1"/>
      <w:tblStyleColBandSize w:val="1"/>
      <w:tblCellMar>
        <w:top w:w="100" w:type="dxa"/>
        <w:left w:w="100" w:type="dxa"/>
        <w:bottom w:w="100" w:type="dxa"/>
        <w:right w:w="100" w:type="dxa"/>
      </w:tblCellMar>
    </w:tblPr>
  </w:style>
  <w:style w:type="table" w:customStyle="1" w:styleId="afffb">
    <w:basedOn w:val="TableNormal"/>
    <w:rsid w:val="00CF4574"/>
    <w:tblPr>
      <w:tblStyleRowBandSize w:val="1"/>
      <w:tblStyleColBandSize w:val="1"/>
      <w:tblCellMar>
        <w:top w:w="100" w:type="dxa"/>
        <w:left w:w="100" w:type="dxa"/>
        <w:bottom w:w="100" w:type="dxa"/>
        <w:right w:w="100" w:type="dxa"/>
      </w:tblCellMar>
    </w:tblPr>
  </w:style>
  <w:style w:type="table" w:customStyle="1" w:styleId="afffc">
    <w:basedOn w:val="TableNormal"/>
    <w:rsid w:val="00CF4574"/>
    <w:tblPr>
      <w:tblStyleRowBandSize w:val="1"/>
      <w:tblStyleColBandSize w:val="1"/>
      <w:tblCellMar>
        <w:top w:w="100" w:type="dxa"/>
        <w:left w:w="100" w:type="dxa"/>
        <w:bottom w:w="100" w:type="dxa"/>
        <w:right w:w="100" w:type="dxa"/>
      </w:tblCellMar>
    </w:tblPr>
  </w:style>
  <w:style w:type="table" w:customStyle="1" w:styleId="afffd">
    <w:basedOn w:val="TableNormal"/>
    <w:rsid w:val="00CF4574"/>
    <w:tblPr>
      <w:tblStyleRowBandSize w:val="1"/>
      <w:tblStyleColBandSize w:val="1"/>
      <w:tblCellMar>
        <w:top w:w="100" w:type="dxa"/>
        <w:left w:w="100" w:type="dxa"/>
        <w:bottom w:w="100" w:type="dxa"/>
        <w:right w:w="100" w:type="dxa"/>
      </w:tblCellMar>
    </w:tblPr>
  </w:style>
  <w:style w:type="table" w:customStyle="1" w:styleId="afffe">
    <w:basedOn w:val="TableNormal"/>
    <w:rsid w:val="00CF4574"/>
    <w:tblPr>
      <w:tblStyleRowBandSize w:val="1"/>
      <w:tblStyleColBandSize w:val="1"/>
      <w:tblCellMar>
        <w:top w:w="100" w:type="dxa"/>
        <w:left w:w="100" w:type="dxa"/>
        <w:bottom w:w="100" w:type="dxa"/>
        <w:right w:w="100" w:type="dxa"/>
      </w:tblCellMar>
    </w:tblPr>
  </w:style>
  <w:style w:type="table" w:customStyle="1" w:styleId="affff">
    <w:basedOn w:val="TableNormal"/>
    <w:rsid w:val="00CF4574"/>
    <w:tblPr>
      <w:tblStyleRowBandSize w:val="1"/>
      <w:tblStyleColBandSize w:val="1"/>
      <w:tblCellMar>
        <w:top w:w="100" w:type="dxa"/>
        <w:left w:w="100" w:type="dxa"/>
        <w:bottom w:w="100" w:type="dxa"/>
        <w:right w:w="100" w:type="dxa"/>
      </w:tblCellMar>
    </w:tblPr>
  </w:style>
  <w:style w:type="table" w:customStyle="1" w:styleId="affff0">
    <w:basedOn w:val="TableNormal"/>
    <w:rsid w:val="00CF4574"/>
    <w:tblPr>
      <w:tblStyleRowBandSize w:val="1"/>
      <w:tblStyleColBandSize w:val="1"/>
      <w:tblCellMar>
        <w:top w:w="100" w:type="dxa"/>
        <w:left w:w="100" w:type="dxa"/>
        <w:bottom w:w="100" w:type="dxa"/>
        <w:right w:w="100" w:type="dxa"/>
      </w:tblCellMar>
    </w:tblPr>
  </w:style>
  <w:style w:type="table" w:customStyle="1" w:styleId="affff1">
    <w:basedOn w:val="TableNormal"/>
    <w:rsid w:val="00CF4574"/>
    <w:tblPr>
      <w:tblStyleRowBandSize w:val="1"/>
      <w:tblStyleColBandSize w:val="1"/>
      <w:tblCellMar>
        <w:top w:w="100" w:type="dxa"/>
        <w:left w:w="100" w:type="dxa"/>
        <w:bottom w:w="100" w:type="dxa"/>
        <w:right w:w="100" w:type="dxa"/>
      </w:tblCellMar>
    </w:tblPr>
  </w:style>
  <w:style w:type="table" w:customStyle="1" w:styleId="affff2">
    <w:basedOn w:val="TableNormal"/>
    <w:rsid w:val="00CF4574"/>
    <w:tblPr>
      <w:tblStyleRowBandSize w:val="1"/>
      <w:tblStyleColBandSize w:val="1"/>
      <w:tblCellMar>
        <w:top w:w="100" w:type="dxa"/>
        <w:left w:w="100" w:type="dxa"/>
        <w:bottom w:w="100" w:type="dxa"/>
        <w:right w:w="100" w:type="dxa"/>
      </w:tblCellMar>
    </w:tblPr>
  </w:style>
  <w:style w:type="table" w:customStyle="1" w:styleId="affff3">
    <w:basedOn w:val="TableNormal"/>
    <w:rsid w:val="00CF4574"/>
    <w:tblPr>
      <w:tblStyleRowBandSize w:val="1"/>
      <w:tblStyleColBandSize w:val="1"/>
      <w:tblCellMar>
        <w:top w:w="100" w:type="dxa"/>
        <w:left w:w="100" w:type="dxa"/>
        <w:bottom w:w="100" w:type="dxa"/>
        <w:right w:w="100" w:type="dxa"/>
      </w:tblCellMar>
    </w:tblPr>
  </w:style>
  <w:style w:type="table" w:customStyle="1" w:styleId="affff4">
    <w:basedOn w:val="TableNormal"/>
    <w:rsid w:val="00CF4574"/>
    <w:tblPr>
      <w:tblStyleRowBandSize w:val="1"/>
      <w:tblStyleColBandSize w:val="1"/>
      <w:tblCellMar>
        <w:top w:w="100" w:type="dxa"/>
        <w:left w:w="100" w:type="dxa"/>
        <w:bottom w:w="100" w:type="dxa"/>
        <w:right w:w="100" w:type="dxa"/>
      </w:tblCellMar>
    </w:tblPr>
  </w:style>
  <w:style w:type="table" w:customStyle="1" w:styleId="affff5">
    <w:basedOn w:val="TableNormal"/>
    <w:rsid w:val="00CF4574"/>
    <w:tblPr>
      <w:tblStyleRowBandSize w:val="1"/>
      <w:tblStyleColBandSize w:val="1"/>
      <w:tblCellMar>
        <w:top w:w="100" w:type="dxa"/>
        <w:left w:w="100" w:type="dxa"/>
        <w:bottom w:w="100" w:type="dxa"/>
        <w:right w:w="100" w:type="dxa"/>
      </w:tblCellMar>
    </w:tblPr>
  </w:style>
  <w:style w:type="table" w:customStyle="1" w:styleId="affff6">
    <w:basedOn w:val="TableNormal"/>
    <w:rsid w:val="00CF4574"/>
    <w:tblPr>
      <w:tblStyleRowBandSize w:val="1"/>
      <w:tblStyleColBandSize w:val="1"/>
      <w:tblCellMar>
        <w:top w:w="100" w:type="dxa"/>
        <w:left w:w="100" w:type="dxa"/>
        <w:bottom w:w="100" w:type="dxa"/>
        <w:right w:w="100" w:type="dxa"/>
      </w:tblCellMar>
    </w:tblPr>
  </w:style>
  <w:style w:type="table" w:customStyle="1" w:styleId="affff7">
    <w:basedOn w:val="TableNormal"/>
    <w:rsid w:val="00CF4574"/>
    <w:tblPr>
      <w:tblStyleRowBandSize w:val="1"/>
      <w:tblStyleColBandSize w:val="1"/>
      <w:tblCellMar>
        <w:top w:w="100" w:type="dxa"/>
        <w:left w:w="100" w:type="dxa"/>
        <w:bottom w:w="100" w:type="dxa"/>
        <w:right w:w="100" w:type="dxa"/>
      </w:tblCellMar>
    </w:tblPr>
  </w:style>
  <w:style w:type="table" w:customStyle="1" w:styleId="affff8">
    <w:basedOn w:val="TableNormal"/>
    <w:rsid w:val="00CF4574"/>
    <w:tblPr>
      <w:tblStyleRowBandSize w:val="1"/>
      <w:tblStyleColBandSize w:val="1"/>
      <w:tblCellMar>
        <w:top w:w="100" w:type="dxa"/>
        <w:left w:w="100" w:type="dxa"/>
        <w:bottom w:w="100" w:type="dxa"/>
        <w:right w:w="100" w:type="dxa"/>
      </w:tblCellMar>
    </w:tblPr>
  </w:style>
  <w:style w:type="table" w:customStyle="1" w:styleId="affff9">
    <w:basedOn w:val="TableNormal"/>
    <w:rsid w:val="00CF4574"/>
    <w:tblPr>
      <w:tblStyleRowBandSize w:val="1"/>
      <w:tblStyleColBandSize w:val="1"/>
      <w:tblCellMar>
        <w:top w:w="100" w:type="dxa"/>
        <w:left w:w="100" w:type="dxa"/>
        <w:bottom w:w="100" w:type="dxa"/>
        <w:right w:w="100" w:type="dxa"/>
      </w:tblCellMar>
    </w:tblPr>
  </w:style>
  <w:style w:type="table" w:customStyle="1" w:styleId="affffa">
    <w:basedOn w:val="TableNormal"/>
    <w:rsid w:val="00CF4574"/>
    <w:tblPr>
      <w:tblStyleRowBandSize w:val="1"/>
      <w:tblStyleColBandSize w:val="1"/>
      <w:tblCellMar>
        <w:top w:w="100" w:type="dxa"/>
        <w:left w:w="100" w:type="dxa"/>
        <w:bottom w:w="100" w:type="dxa"/>
        <w:right w:w="100" w:type="dxa"/>
      </w:tblCellMar>
    </w:tblPr>
  </w:style>
  <w:style w:type="table" w:customStyle="1" w:styleId="affffb">
    <w:basedOn w:val="TableNormal"/>
    <w:rsid w:val="00CF4574"/>
    <w:tblPr>
      <w:tblStyleRowBandSize w:val="1"/>
      <w:tblStyleColBandSize w:val="1"/>
      <w:tblCellMar>
        <w:top w:w="100" w:type="dxa"/>
        <w:left w:w="100" w:type="dxa"/>
        <w:bottom w:w="100" w:type="dxa"/>
        <w:right w:w="100" w:type="dxa"/>
      </w:tblCellMar>
    </w:tblPr>
  </w:style>
  <w:style w:type="table" w:customStyle="1" w:styleId="affffc">
    <w:basedOn w:val="TableNormal"/>
    <w:rsid w:val="00CF4574"/>
    <w:tblPr>
      <w:tblStyleRowBandSize w:val="1"/>
      <w:tblStyleColBandSize w:val="1"/>
      <w:tblCellMar>
        <w:top w:w="100" w:type="dxa"/>
        <w:left w:w="100" w:type="dxa"/>
        <w:bottom w:w="100" w:type="dxa"/>
        <w:right w:w="100" w:type="dxa"/>
      </w:tblCellMar>
    </w:tblPr>
  </w:style>
  <w:style w:type="table" w:customStyle="1" w:styleId="affffd">
    <w:basedOn w:val="TableNormal"/>
    <w:rsid w:val="00CF4574"/>
    <w:tblPr>
      <w:tblStyleRowBandSize w:val="1"/>
      <w:tblStyleColBandSize w:val="1"/>
      <w:tblCellMar>
        <w:top w:w="100" w:type="dxa"/>
        <w:left w:w="100" w:type="dxa"/>
        <w:bottom w:w="100" w:type="dxa"/>
        <w:right w:w="100" w:type="dxa"/>
      </w:tblCellMar>
    </w:tblPr>
  </w:style>
  <w:style w:type="table" w:customStyle="1" w:styleId="affffe">
    <w:basedOn w:val="TableNormal"/>
    <w:rsid w:val="00CF4574"/>
    <w:tblPr>
      <w:tblStyleRowBandSize w:val="1"/>
      <w:tblStyleColBandSize w:val="1"/>
      <w:tblCellMar>
        <w:top w:w="100" w:type="dxa"/>
        <w:left w:w="100" w:type="dxa"/>
        <w:bottom w:w="100" w:type="dxa"/>
        <w:right w:w="100" w:type="dxa"/>
      </w:tblCellMar>
    </w:tblPr>
  </w:style>
  <w:style w:type="table" w:customStyle="1" w:styleId="afffff">
    <w:basedOn w:val="TableNormal"/>
    <w:rsid w:val="00CF4574"/>
    <w:tblPr>
      <w:tblStyleRowBandSize w:val="1"/>
      <w:tblStyleColBandSize w:val="1"/>
      <w:tblCellMar>
        <w:top w:w="100" w:type="dxa"/>
        <w:left w:w="100" w:type="dxa"/>
        <w:bottom w:w="100" w:type="dxa"/>
        <w:right w:w="100" w:type="dxa"/>
      </w:tblCellMar>
    </w:tblPr>
  </w:style>
  <w:style w:type="table" w:customStyle="1" w:styleId="afffff0">
    <w:basedOn w:val="TableNormal"/>
    <w:rsid w:val="00CF4574"/>
    <w:tblPr>
      <w:tblStyleRowBandSize w:val="1"/>
      <w:tblStyleColBandSize w:val="1"/>
      <w:tblCellMar>
        <w:top w:w="100" w:type="dxa"/>
        <w:left w:w="100" w:type="dxa"/>
        <w:bottom w:w="100" w:type="dxa"/>
        <w:right w:w="100" w:type="dxa"/>
      </w:tblCellMar>
    </w:tblPr>
  </w:style>
  <w:style w:type="table" w:customStyle="1" w:styleId="afffff1">
    <w:basedOn w:val="TableNormal"/>
    <w:rsid w:val="00CF4574"/>
    <w:tblPr>
      <w:tblStyleRowBandSize w:val="1"/>
      <w:tblStyleColBandSize w:val="1"/>
      <w:tblCellMar>
        <w:top w:w="100" w:type="dxa"/>
        <w:left w:w="100" w:type="dxa"/>
        <w:bottom w:w="100" w:type="dxa"/>
        <w:right w:w="100" w:type="dxa"/>
      </w:tblCellMar>
    </w:tblPr>
  </w:style>
  <w:style w:type="table" w:customStyle="1" w:styleId="afffff2">
    <w:basedOn w:val="TableNormal"/>
    <w:rsid w:val="00CF4574"/>
    <w:tblPr>
      <w:tblStyleRowBandSize w:val="1"/>
      <w:tblStyleColBandSize w:val="1"/>
      <w:tblCellMar>
        <w:top w:w="100" w:type="dxa"/>
        <w:left w:w="100" w:type="dxa"/>
        <w:bottom w:w="100" w:type="dxa"/>
        <w:right w:w="100" w:type="dxa"/>
      </w:tblCellMar>
    </w:tblPr>
  </w:style>
  <w:style w:type="table" w:customStyle="1" w:styleId="afffff3">
    <w:basedOn w:val="TableNormal"/>
    <w:rsid w:val="00CF4574"/>
    <w:tblPr>
      <w:tblStyleRowBandSize w:val="1"/>
      <w:tblStyleColBandSize w:val="1"/>
      <w:tblCellMar>
        <w:top w:w="100" w:type="dxa"/>
        <w:left w:w="100" w:type="dxa"/>
        <w:bottom w:w="100" w:type="dxa"/>
        <w:right w:w="100" w:type="dxa"/>
      </w:tblCellMar>
    </w:tblPr>
  </w:style>
  <w:style w:type="table" w:customStyle="1" w:styleId="afffff4">
    <w:basedOn w:val="TableNormal"/>
    <w:rsid w:val="00CF4574"/>
    <w:tblPr>
      <w:tblStyleRowBandSize w:val="1"/>
      <w:tblStyleColBandSize w:val="1"/>
      <w:tblCellMar>
        <w:top w:w="100" w:type="dxa"/>
        <w:left w:w="100" w:type="dxa"/>
        <w:bottom w:w="100" w:type="dxa"/>
        <w:right w:w="100" w:type="dxa"/>
      </w:tblCellMar>
    </w:tblPr>
  </w:style>
  <w:style w:type="table" w:customStyle="1" w:styleId="afffff5">
    <w:basedOn w:val="TableNormal"/>
    <w:rsid w:val="00CF4574"/>
    <w:tblPr>
      <w:tblStyleRowBandSize w:val="1"/>
      <w:tblStyleColBandSize w:val="1"/>
      <w:tblCellMar>
        <w:top w:w="100" w:type="dxa"/>
        <w:left w:w="100" w:type="dxa"/>
        <w:bottom w:w="100" w:type="dxa"/>
        <w:right w:w="100" w:type="dxa"/>
      </w:tblCellMar>
    </w:tblPr>
  </w:style>
  <w:style w:type="table" w:customStyle="1" w:styleId="afffff6">
    <w:basedOn w:val="TableNormal"/>
    <w:rsid w:val="00CF4574"/>
    <w:tblPr>
      <w:tblStyleRowBandSize w:val="1"/>
      <w:tblStyleColBandSize w:val="1"/>
      <w:tblCellMar>
        <w:top w:w="100" w:type="dxa"/>
        <w:left w:w="100" w:type="dxa"/>
        <w:bottom w:w="100" w:type="dxa"/>
        <w:right w:w="100" w:type="dxa"/>
      </w:tblCellMar>
    </w:tblPr>
  </w:style>
  <w:style w:type="table" w:customStyle="1" w:styleId="afffff7">
    <w:basedOn w:val="TableNormal"/>
    <w:rsid w:val="00CF4574"/>
    <w:tblPr>
      <w:tblStyleRowBandSize w:val="1"/>
      <w:tblStyleColBandSize w:val="1"/>
      <w:tblCellMar>
        <w:top w:w="100" w:type="dxa"/>
        <w:left w:w="100" w:type="dxa"/>
        <w:bottom w:w="100" w:type="dxa"/>
        <w:right w:w="100" w:type="dxa"/>
      </w:tblCellMar>
    </w:tblPr>
  </w:style>
  <w:style w:type="table" w:customStyle="1" w:styleId="afffff8">
    <w:basedOn w:val="TableNormal"/>
    <w:rsid w:val="00CF4574"/>
    <w:tblPr>
      <w:tblStyleRowBandSize w:val="1"/>
      <w:tblStyleColBandSize w:val="1"/>
      <w:tblCellMar>
        <w:top w:w="100" w:type="dxa"/>
        <w:left w:w="100" w:type="dxa"/>
        <w:bottom w:w="100" w:type="dxa"/>
        <w:right w:w="100" w:type="dxa"/>
      </w:tblCellMar>
    </w:tblPr>
  </w:style>
  <w:style w:type="table" w:customStyle="1" w:styleId="afffff9">
    <w:basedOn w:val="TableNormal"/>
    <w:rsid w:val="00CF4574"/>
    <w:tblPr>
      <w:tblStyleRowBandSize w:val="1"/>
      <w:tblStyleColBandSize w:val="1"/>
      <w:tblCellMar>
        <w:top w:w="100" w:type="dxa"/>
        <w:left w:w="100" w:type="dxa"/>
        <w:bottom w:w="100" w:type="dxa"/>
        <w:right w:w="100" w:type="dxa"/>
      </w:tblCellMar>
    </w:tblPr>
  </w:style>
  <w:style w:type="table" w:customStyle="1" w:styleId="afffffa">
    <w:basedOn w:val="TableNormal"/>
    <w:rsid w:val="00CF4574"/>
    <w:tblPr>
      <w:tblStyleRowBandSize w:val="1"/>
      <w:tblStyleColBandSize w:val="1"/>
      <w:tblCellMar>
        <w:top w:w="100" w:type="dxa"/>
        <w:left w:w="100" w:type="dxa"/>
        <w:bottom w:w="100" w:type="dxa"/>
        <w:right w:w="100" w:type="dxa"/>
      </w:tblCellMar>
    </w:tblPr>
  </w:style>
  <w:style w:type="table" w:customStyle="1" w:styleId="afffffb">
    <w:basedOn w:val="TableNormal"/>
    <w:rsid w:val="00CF4574"/>
    <w:tblPr>
      <w:tblStyleRowBandSize w:val="1"/>
      <w:tblStyleColBandSize w:val="1"/>
      <w:tblCellMar>
        <w:top w:w="100" w:type="dxa"/>
        <w:left w:w="100" w:type="dxa"/>
        <w:bottom w:w="100" w:type="dxa"/>
        <w:right w:w="100" w:type="dxa"/>
      </w:tblCellMar>
    </w:tblPr>
  </w:style>
  <w:style w:type="table" w:customStyle="1" w:styleId="afffffc">
    <w:basedOn w:val="TableNormal"/>
    <w:rsid w:val="00CF4574"/>
    <w:tblPr>
      <w:tblStyleRowBandSize w:val="1"/>
      <w:tblStyleColBandSize w:val="1"/>
      <w:tblCellMar>
        <w:top w:w="100" w:type="dxa"/>
        <w:left w:w="100" w:type="dxa"/>
        <w:bottom w:w="100" w:type="dxa"/>
        <w:right w:w="100" w:type="dxa"/>
      </w:tblCellMar>
    </w:tblPr>
  </w:style>
  <w:style w:type="table" w:customStyle="1" w:styleId="afffffd">
    <w:basedOn w:val="TableNormal"/>
    <w:rsid w:val="00CF4574"/>
    <w:tblPr>
      <w:tblStyleRowBandSize w:val="1"/>
      <w:tblStyleColBandSize w:val="1"/>
      <w:tblCellMar>
        <w:top w:w="100" w:type="dxa"/>
        <w:left w:w="100" w:type="dxa"/>
        <w:bottom w:w="100" w:type="dxa"/>
        <w:right w:w="100" w:type="dxa"/>
      </w:tblCellMar>
    </w:tblPr>
  </w:style>
  <w:style w:type="table" w:customStyle="1" w:styleId="afffffe">
    <w:basedOn w:val="TableNormal"/>
    <w:rsid w:val="00CF4574"/>
    <w:tblPr>
      <w:tblStyleRowBandSize w:val="1"/>
      <w:tblStyleColBandSize w:val="1"/>
      <w:tblCellMar>
        <w:top w:w="100" w:type="dxa"/>
        <w:left w:w="100" w:type="dxa"/>
        <w:bottom w:w="100" w:type="dxa"/>
        <w:right w:w="100" w:type="dxa"/>
      </w:tblCellMar>
    </w:tblPr>
  </w:style>
  <w:style w:type="table" w:customStyle="1" w:styleId="affffff">
    <w:basedOn w:val="TableNormal"/>
    <w:rsid w:val="00CF4574"/>
    <w:tblPr>
      <w:tblStyleRowBandSize w:val="1"/>
      <w:tblStyleColBandSize w:val="1"/>
      <w:tblCellMar>
        <w:top w:w="100" w:type="dxa"/>
        <w:left w:w="100" w:type="dxa"/>
        <w:bottom w:w="100" w:type="dxa"/>
        <w:right w:w="100" w:type="dxa"/>
      </w:tblCellMar>
    </w:tblPr>
  </w:style>
  <w:style w:type="table" w:customStyle="1" w:styleId="affffff0">
    <w:basedOn w:val="TableNormal"/>
    <w:rsid w:val="00CF4574"/>
    <w:tblPr>
      <w:tblStyleRowBandSize w:val="1"/>
      <w:tblStyleColBandSize w:val="1"/>
      <w:tblCellMar>
        <w:top w:w="100" w:type="dxa"/>
        <w:left w:w="100" w:type="dxa"/>
        <w:bottom w:w="100" w:type="dxa"/>
        <w:right w:w="100" w:type="dxa"/>
      </w:tblCellMar>
    </w:tblPr>
  </w:style>
  <w:style w:type="table" w:customStyle="1" w:styleId="affffff1">
    <w:basedOn w:val="TableNormal"/>
    <w:rsid w:val="00CF4574"/>
    <w:tblPr>
      <w:tblStyleRowBandSize w:val="1"/>
      <w:tblStyleColBandSize w:val="1"/>
      <w:tblCellMar>
        <w:top w:w="100" w:type="dxa"/>
        <w:left w:w="100" w:type="dxa"/>
        <w:bottom w:w="100" w:type="dxa"/>
        <w:right w:w="100" w:type="dxa"/>
      </w:tblCellMar>
    </w:tblPr>
  </w:style>
  <w:style w:type="table" w:customStyle="1" w:styleId="affffff2">
    <w:basedOn w:val="TableNormal"/>
    <w:rsid w:val="00CF4574"/>
    <w:tblPr>
      <w:tblStyleRowBandSize w:val="1"/>
      <w:tblStyleColBandSize w:val="1"/>
      <w:tblCellMar>
        <w:top w:w="100" w:type="dxa"/>
        <w:left w:w="100" w:type="dxa"/>
        <w:bottom w:w="100" w:type="dxa"/>
        <w:right w:w="100" w:type="dxa"/>
      </w:tblCellMar>
    </w:tblPr>
  </w:style>
  <w:style w:type="table" w:customStyle="1" w:styleId="affffff3">
    <w:basedOn w:val="TableNormal"/>
    <w:rsid w:val="00CF4574"/>
    <w:tblPr>
      <w:tblStyleRowBandSize w:val="1"/>
      <w:tblStyleColBandSize w:val="1"/>
      <w:tblCellMar>
        <w:top w:w="100" w:type="dxa"/>
        <w:left w:w="100" w:type="dxa"/>
        <w:bottom w:w="100" w:type="dxa"/>
        <w:right w:w="100" w:type="dxa"/>
      </w:tblCellMar>
    </w:tblPr>
  </w:style>
  <w:style w:type="table" w:customStyle="1" w:styleId="affffff4">
    <w:basedOn w:val="TableNormal"/>
    <w:rsid w:val="00CF4574"/>
    <w:tblPr>
      <w:tblStyleRowBandSize w:val="1"/>
      <w:tblStyleColBandSize w:val="1"/>
      <w:tblCellMar>
        <w:top w:w="100" w:type="dxa"/>
        <w:left w:w="100" w:type="dxa"/>
        <w:bottom w:w="100" w:type="dxa"/>
        <w:right w:w="100" w:type="dxa"/>
      </w:tblCellMar>
    </w:tblPr>
  </w:style>
  <w:style w:type="table" w:customStyle="1" w:styleId="affffff5">
    <w:basedOn w:val="TableNormal"/>
    <w:rsid w:val="00CF4574"/>
    <w:tblPr>
      <w:tblStyleRowBandSize w:val="1"/>
      <w:tblStyleColBandSize w:val="1"/>
      <w:tblCellMar>
        <w:top w:w="100" w:type="dxa"/>
        <w:left w:w="100" w:type="dxa"/>
        <w:bottom w:w="100" w:type="dxa"/>
        <w:right w:w="100" w:type="dxa"/>
      </w:tblCellMar>
    </w:tblPr>
  </w:style>
  <w:style w:type="table" w:customStyle="1" w:styleId="affffff6">
    <w:basedOn w:val="TableNormal"/>
    <w:rsid w:val="00CF4574"/>
    <w:tblPr>
      <w:tblStyleRowBandSize w:val="1"/>
      <w:tblStyleColBandSize w:val="1"/>
      <w:tblCellMar>
        <w:top w:w="100" w:type="dxa"/>
        <w:left w:w="100" w:type="dxa"/>
        <w:bottom w:w="100" w:type="dxa"/>
        <w:right w:w="100" w:type="dxa"/>
      </w:tblCellMar>
    </w:tblPr>
  </w:style>
  <w:style w:type="table" w:customStyle="1" w:styleId="affffff7">
    <w:basedOn w:val="TableNormal"/>
    <w:rsid w:val="00CF4574"/>
    <w:tblPr>
      <w:tblStyleRowBandSize w:val="1"/>
      <w:tblStyleColBandSize w:val="1"/>
      <w:tblCellMar>
        <w:top w:w="100" w:type="dxa"/>
        <w:left w:w="100" w:type="dxa"/>
        <w:bottom w:w="100" w:type="dxa"/>
        <w:right w:w="100" w:type="dxa"/>
      </w:tblCellMar>
    </w:tblPr>
  </w:style>
  <w:style w:type="table" w:customStyle="1" w:styleId="affffff8">
    <w:basedOn w:val="TableNormal"/>
    <w:rsid w:val="00CF4574"/>
    <w:tblPr>
      <w:tblStyleRowBandSize w:val="1"/>
      <w:tblStyleColBandSize w:val="1"/>
      <w:tblCellMar>
        <w:top w:w="100" w:type="dxa"/>
        <w:left w:w="100" w:type="dxa"/>
        <w:bottom w:w="100" w:type="dxa"/>
        <w:right w:w="100" w:type="dxa"/>
      </w:tblCellMar>
    </w:tblPr>
  </w:style>
  <w:style w:type="table" w:customStyle="1" w:styleId="affffff9">
    <w:basedOn w:val="TableNormal"/>
    <w:rsid w:val="00CF4574"/>
    <w:tblPr>
      <w:tblStyleRowBandSize w:val="1"/>
      <w:tblStyleColBandSize w:val="1"/>
      <w:tblCellMar>
        <w:top w:w="100" w:type="dxa"/>
        <w:left w:w="100" w:type="dxa"/>
        <w:bottom w:w="100" w:type="dxa"/>
        <w:right w:w="100" w:type="dxa"/>
      </w:tblCellMar>
    </w:tblPr>
  </w:style>
  <w:style w:type="table" w:customStyle="1" w:styleId="affffffa">
    <w:basedOn w:val="TableNormal"/>
    <w:rsid w:val="00CF4574"/>
    <w:tblPr>
      <w:tblStyleRowBandSize w:val="1"/>
      <w:tblStyleColBandSize w:val="1"/>
      <w:tblCellMar>
        <w:top w:w="100" w:type="dxa"/>
        <w:left w:w="100" w:type="dxa"/>
        <w:bottom w:w="100" w:type="dxa"/>
        <w:right w:w="100" w:type="dxa"/>
      </w:tblCellMar>
    </w:tblPr>
  </w:style>
  <w:style w:type="table" w:customStyle="1" w:styleId="affffffb">
    <w:basedOn w:val="TableNormal"/>
    <w:rsid w:val="00CF4574"/>
    <w:tblPr>
      <w:tblStyleRowBandSize w:val="1"/>
      <w:tblStyleColBandSize w:val="1"/>
      <w:tblCellMar>
        <w:top w:w="100" w:type="dxa"/>
        <w:left w:w="100" w:type="dxa"/>
        <w:bottom w:w="100" w:type="dxa"/>
        <w:right w:w="100" w:type="dxa"/>
      </w:tblCellMar>
    </w:tblPr>
  </w:style>
  <w:style w:type="table" w:customStyle="1" w:styleId="affffffc">
    <w:basedOn w:val="TableNormal"/>
    <w:rsid w:val="00CF4574"/>
    <w:tblPr>
      <w:tblStyleRowBandSize w:val="1"/>
      <w:tblStyleColBandSize w:val="1"/>
      <w:tblCellMar>
        <w:top w:w="100" w:type="dxa"/>
        <w:left w:w="100" w:type="dxa"/>
        <w:bottom w:w="100" w:type="dxa"/>
        <w:right w:w="100" w:type="dxa"/>
      </w:tblCellMar>
    </w:tblPr>
  </w:style>
  <w:style w:type="table" w:customStyle="1" w:styleId="affffffd">
    <w:basedOn w:val="TableNormal"/>
    <w:rsid w:val="00CF4574"/>
    <w:tblPr>
      <w:tblStyleRowBandSize w:val="1"/>
      <w:tblStyleColBandSize w:val="1"/>
      <w:tblCellMar>
        <w:top w:w="100" w:type="dxa"/>
        <w:left w:w="100" w:type="dxa"/>
        <w:bottom w:w="100" w:type="dxa"/>
        <w:right w:w="100" w:type="dxa"/>
      </w:tblCellMar>
    </w:tblPr>
  </w:style>
  <w:style w:type="table" w:customStyle="1" w:styleId="affffffe">
    <w:basedOn w:val="TableNormal"/>
    <w:rsid w:val="00CF4574"/>
    <w:tblPr>
      <w:tblStyleRowBandSize w:val="1"/>
      <w:tblStyleColBandSize w:val="1"/>
      <w:tblCellMar>
        <w:top w:w="100" w:type="dxa"/>
        <w:left w:w="100" w:type="dxa"/>
        <w:bottom w:w="100" w:type="dxa"/>
        <w:right w:w="100" w:type="dxa"/>
      </w:tblCellMar>
    </w:tblPr>
  </w:style>
  <w:style w:type="table" w:customStyle="1" w:styleId="afffffff">
    <w:basedOn w:val="TableNormal"/>
    <w:rsid w:val="00CF4574"/>
    <w:tblPr>
      <w:tblStyleRowBandSize w:val="1"/>
      <w:tblStyleColBandSize w:val="1"/>
      <w:tblCellMar>
        <w:top w:w="100" w:type="dxa"/>
        <w:left w:w="100" w:type="dxa"/>
        <w:bottom w:w="100" w:type="dxa"/>
        <w:right w:w="100" w:type="dxa"/>
      </w:tblCellMar>
    </w:tblPr>
  </w:style>
  <w:style w:type="table" w:customStyle="1" w:styleId="afffffff0">
    <w:basedOn w:val="TableNormal"/>
    <w:rsid w:val="00CF4574"/>
    <w:tblPr>
      <w:tblStyleRowBandSize w:val="1"/>
      <w:tblStyleColBandSize w:val="1"/>
      <w:tblCellMar>
        <w:top w:w="100" w:type="dxa"/>
        <w:left w:w="100" w:type="dxa"/>
        <w:bottom w:w="100" w:type="dxa"/>
        <w:right w:w="100" w:type="dxa"/>
      </w:tblCellMar>
    </w:tblPr>
  </w:style>
  <w:style w:type="table" w:customStyle="1" w:styleId="afffffff1">
    <w:basedOn w:val="TableNormal"/>
    <w:rsid w:val="00CF4574"/>
    <w:tblPr>
      <w:tblStyleRowBandSize w:val="1"/>
      <w:tblStyleColBandSize w:val="1"/>
      <w:tblCellMar>
        <w:top w:w="100" w:type="dxa"/>
        <w:left w:w="100" w:type="dxa"/>
        <w:bottom w:w="100" w:type="dxa"/>
        <w:right w:w="100" w:type="dxa"/>
      </w:tblCellMar>
    </w:tblPr>
  </w:style>
  <w:style w:type="table" w:customStyle="1" w:styleId="afffffff2">
    <w:basedOn w:val="TableNormal"/>
    <w:rsid w:val="00CF4574"/>
    <w:tblPr>
      <w:tblStyleRowBandSize w:val="1"/>
      <w:tblStyleColBandSize w:val="1"/>
      <w:tblCellMar>
        <w:top w:w="100" w:type="dxa"/>
        <w:left w:w="100" w:type="dxa"/>
        <w:bottom w:w="100" w:type="dxa"/>
        <w:right w:w="100" w:type="dxa"/>
      </w:tblCellMar>
    </w:tblPr>
  </w:style>
  <w:style w:type="table" w:customStyle="1" w:styleId="afffffff3">
    <w:basedOn w:val="TableNormal"/>
    <w:rsid w:val="00CF4574"/>
    <w:tblPr>
      <w:tblStyleRowBandSize w:val="1"/>
      <w:tblStyleColBandSize w:val="1"/>
      <w:tblCellMar>
        <w:top w:w="100" w:type="dxa"/>
        <w:left w:w="100" w:type="dxa"/>
        <w:bottom w:w="100" w:type="dxa"/>
        <w:right w:w="100" w:type="dxa"/>
      </w:tblCellMar>
    </w:tblPr>
  </w:style>
  <w:style w:type="table" w:customStyle="1" w:styleId="afffffff4">
    <w:basedOn w:val="TableNormal"/>
    <w:rsid w:val="00CF4574"/>
    <w:tblPr>
      <w:tblStyleRowBandSize w:val="1"/>
      <w:tblStyleColBandSize w:val="1"/>
      <w:tblCellMar>
        <w:top w:w="100" w:type="dxa"/>
        <w:left w:w="100" w:type="dxa"/>
        <w:bottom w:w="100" w:type="dxa"/>
        <w:right w:w="100" w:type="dxa"/>
      </w:tblCellMar>
    </w:tblPr>
  </w:style>
  <w:style w:type="table" w:customStyle="1" w:styleId="afffffff5">
    <w:basedOn w:val="TableNormal"/>
    <w:rsid w:val="00CF4574"/>
    <w:tblPr>
      <w:tblStyleRowBandSize w:val="1"/>
      <w:tblStyleColBandSize w:val="1"/>
      <w:tblCellMar>
        <w:top w:w="100" w:type="dxa"/>
        <w:left w:w="100" w:type="dxa"/>
        <w:bottom w:w="100" w:type="dxa"/>
        <w:right w:w="100" w:type="dxa"/>
      </w:tblCellMar>
    </w:tblPr>
  </w:style>
  <w:style w:type="table" w:customStyle="1" w:styleId="afffffff6">
    <w:basedOn w:val="TableNormal"/>
    <w:rsid w:val="00CF4574"/>
    <w:tblPr>
      <w:tblStyleRowBandSize w:val="1"/>
      <w:tblStyleColBandSize w:val="1"/>
      <w:tblCellMar>
        <w:top w:w="100" w:type="dxa"/>
        <w:left w:w="100" w:type="dxa"/>
        <w:bottom w:w="100" w:type="dxa"/>
        <w:right w:w="100" w:type="dxa"/>
      </w:tblCellMar>
    </w:tblPr>
  </w:style>
  <w:style w:type="table" w:customStyle="1" w:styleId="afffffff7">
    <w:basedOn w:val="TableNormal"/>
    <w:rsid w:val="00CF4574"/>
    <w:tblPr>
      <w:tblStyleRowBandSize w:val="1"/>
      <w:tblStyleColBandSize w:val="1"/>
      <w:tblCellMar>
        <w:top w:w="100" w:type="dxa"/>
        <w:left w:w="100" w:type="dxa"/>
        <w:bottom w:w="100" w:type="dxa"/>
        <w:right w:w="100" w:type="dxa"/>
      </w:tblCellMar>
    </w:tblPr>
  </w:style>
  <w:style w:type="table" w:customStyle="1" w:styleId="afffffff8">
    <w:basedOn w:val="TableNormal"/>
    <w:rsid w:val="00CF4574"/>
    <w:tblPr>
      <w:tblStyleRowBandSize w:val="1"/>
      <w:tblStyleColBandSize w:val="1"/>
      <w:tblCellMar>
        <w:top w:w="100" w:type="dxa"/>
        <w:left w:w="100" w:type="dxa"/>
        <w:bottom w:w="100" w:type="dxa"/>
        <w:right w:w="100" w:type="dxa"/>
      </w:tblCellMar>
    </w:tblPr>
  </w:style>
  <w:style w:type="table" w:customStyle="1" w:styleId="afffffff9">
    <w:basedOn w:val="TableNormal"/>
    <w:rsid w:val="00CF4574"/>
    <w:tblPr>
      <w:tblStyleRowBandSize w:val="1"/>
      <w:tblStyleColBandSize w:val="1"/>
      <w:tblCellMar>
        <w:top w:w="100" w:type="dxa"/>
        <w:left w:w="100" w:type="dxa"/>
        <w:bottom w:w="100" w:type="dxa"/>
        <w:right w:w="100" w:type="dxa"/>
      </w:tblCellMar>
    </w:tblPr>
  </w:style>
  <w:style w:type="table" w:customStyle="1" w:styleId="afffffffa">
    <w:basedOn w:val="TableNormal"/>
    <w:rsid w:val="00CF4574"/>
    <w:tblPr>
      <w:tblStyleRowBandSize w:val="1"/>
      <w:tblStyleColBandSize w:val="1"/>
      <w:tblCellMar>
        <w:top w:w="100" w:type="dxa"/>
        <w:left w:w="100" w:type="dxa"/>
        <w:bottom w:w="100" w:type="dxa"/>
        <w:right w:w="100" w:type="dxa"/>
      </w:tblCellMar>
    </w:tblPr>
  </w:style>
  <w:style w:type="table" w:customStyle="1" w:styleId="afffffffb">
    <w:basedOn w:val="TableNormal"/>
    <w:rsid w:val="00CF4574"/>
    <w:tblPr>
      <w:tblStyleRowBandSize w:val="1"/>
      <w:tblStyleColBandSize w:val="1"/>
      <w:tblCellMar>
        <w:top w:w="100" w:type="dxa"/>
        <w:left w:w="100" w:type="dxa"/>
        <w:bottom w:w="100" w:type="dxa"/>
        <w:right w:w="100" w:type="dxa"/>
      </w:tblCellMar>
    </w:tblPr>
  </w:style>
  <w:style w:type="table" w:customStyle="1" w:styleId="afffffffc">
    <w:basedOn w:val="TableNormal"/>
    <w:rsid w:val="00CF4574"/>
    <w:tblPr>
      <w:tblStyleRowBandSize w:val="1"/>
      <w:tblStyleColBandSize w:val="1"/>
      <w:tblCellMar>
        <w:top w:w="100" w:type="dxa"/>
        <w:left w:w="100" w:type="dxa"/>
        <w:bottom w:w="100" w:type="dxa"/>
        <w:right w:w="100" w:type="dxa"/>
      </w:tblCellMar>
    </w:tblPr>
  </w:style>
  <w:style w:type="table" w:customStyle="1" w:styleId="afffffffd">
    <w:basedOn w:val="TableNormal"/>
    <w:rsid w:val="00CF4574"/>
    <w:tblPr>
      <w:tblStyleRowBandSize w:val="1"/>
      <w:tblStyleColBandSize w:val="1"/>
      <w:tblCellMar>
        <w:top w:w="100" w:type="dxa"/>
        <w:left w:w="100" w:type="dxa"/>
        <w:bottom w:w="100" w:type="dxa"/>
        <w:right w:w="100" w:type="dxa"/>
      </w:tblCellMar>
    </w:tblPr>
  </w:style>
  <w:style w:type="table" w:customStyle="1" w:styleId="afffffffe">
    <w:basedOn w:val="TableNormal"/>
    <w:rsid w:val="00CF4574"/>
    <w:tblPr>
      <w:tblStyleRowBandSize w:val="1"/>
      <w:tblStyleColBandSize w:val="1"/>
      <w:tblCellMar>
        <w:top w:w="100" w:type="dxa"/>
        <w:left w:w="100" w:type="dxa"/>
        <w:bottom w:w="100" w:type="dxa"/>
        <w:right w:w="100" w:type="dxa"/>
      </w:tblCellMar>
    </w:tblPr>
  </w:style>
  <w:style w:type="table" w:customStyle="1" w:styleId="affffffff">
    <w:basedOn w:val="TableNormal"/>
    <w:rsid w:val="00CF4574"/>
    <w:tblPr>
      <w:tblStyleRowBandSize w:val="1"/>
      <w:tblStyleColBandSize w:val="1"/>
      <w:tblCellMar>
        <w:top w:w="100" w:type="dxa"/>
        <w:left w:w="100" w:type="dxa"/>
        <w:bottom w:w="100" w:type="dxa"/>
        <w:right w:w="100" w:type="dxa"/>
      </w:tblCellMar>
    </w:tblPr>
  </w:style>
  <w:style w:type="table" w:customStyle="1" w:styleId="affffffff0">
    <w:basedOn w:val="TableNormal"/>
    <w:rsid w:val="00CF4574"/>
    <w:tblPr>
      <w:tblStyleRowBandSize w:val="1"/>
      <w:tblStyleColBandSize w:val="1"/>
      <w:tblCellMar>
        <w:top w:w="100" w:type="dxa"/>
        <w:left w:w="100" w:type="dxa"/>
        <w:bottom w:w="100" w:type="dxa"/>
        <w:right w:w="100" w:type="dxa"/>
      </w:tblCellMar>
    </w:tblPr>
  </w:style>
  <w:style w:type="table" w:customStyle="1" w:styleId="affffffff1">
    <w:basedOn w:val="TableNormal"/>
    <w:rsid w:val="00CF4574"/>
    <w:tblPr>
      <w:tblStyleRowBandSize w:val="1"/>
      <w:tblStyleColBandSize w:val="1"/>
      <w:tblCellMar>
        <w:top w:w="100" w:type="dxa"/>
        <w:left w:w="100" w:type="dxa"/>
        <w:bottom w:w="100" w:type="dxa"/>
        <w:right w:w="100" w:type="dxa"/>
      </w:tblCellMar>
    </w:tblPr>
  </w:style>
  <w:style w:type="table" w:customStyle="1" w:styleId="affffffff2">
    <w:basedOn w:val="TableNormal"/>
    <w:rsid w:val="00CF4574"/>
    <w:tblPr>
      <w:tblStyleRowBandSize w:val="1"/>
      <w:tblStyleColBandSize w:val="1"/>
      <w:tblCellMar>
        <w:top w:w="100" w:type="dxa"/>
        <w:left w:w="100" w:type="dxa"/>
        <w:bottom w:w="100" w:type="dxa"/>
        <w:right w:w="100" w:type="dxa"/>
      </w:tblCellMar>
    </w:tblPr>
  </w:style>
  <w:style w:type="table" w:customStyle="1" w:styleId="affffffff3">
    <w:basedOn w:val="TableNormal"/>
    <w:rsid w:val="00CF4574"/>
    <w:tblPr>
      <w:tblStyleRowBandSize w:val="1"/>
      <w:tblStyleColBandSize w:val="1"/>
      <w:tblCellMar>
        <w:top w:w="100" w:type="dxa"/>
        <w:left w:w="100" w:type="dxa"/>
        <w:bottom w:w="100" w:type="dxa"/>
        <w:right w:w="100" w:type="dxa"/>
      </w:tblCellMar>
    </w:tblPr>
  </w:style>
  <w:style w:type="table" w:customStyle="1" w:styleId="affffffff4">
    <w:basedOn w:val="TableNormal"/>
    <w:rsid w:val="00CF4574"/>
    <w:tblPr>
      <w:tblStyleRowBandSize w:val="1"/>
      <w:tblStyleColBandSize w:val="1"/>
      <w:tblCellMar>
        <w:top w:w="100" w:type="dxa"/>
        <w:left w:w="100" w:type="dxa"/>
        <w:bottom w:w="100" w:type="dxa"/>
        <w:right w:w="100" w:type="dxa"/>
      </w:tblCellMar>
    </w:tblPr>
  </w:style>
  <w:style w:type="table" w:customStyle="1" w:styleId="affffffff5">
    <w:basedOn w:val="TableNormal"/>
    <w:rsid w:val="00CF4574"/>
    <w:tblPr>
      <w:tblStyleRowBandSize w:val="1"/>
      <w:tblStyleColBandSize w:val="1"/>
      <w:tblCellMar>
        <w:top w:w="100" w:type="dxa"/>
        <w:left w:w="100" w:type="dxa"/>
        <w:bottom w:w="100" w:type="dxa"/>
        <w:right w:w="100" w:type="dxa"/>
      </w:tblCellMar>
    </w:tblPr>
  </w:style>
  <w:style w:type="table" w:customStyle="1" w:styleId="affffffff6">
    <w:basedOn w:val="TableNormal"/>
    <w:rsid w:val="00CF4574"/>
    <w:tblPr>
      <w:tblStyleRowBandSize w:val="1"/>
      <w:tblStyleColBandSize w:val="1"/>
      <w:tblCellMar>
        <w:top w:w="100" w:type="dxa"/>
        <w:left w:w="100" w:type="dxa"/>
        <w:bottom w:w="100" w:type="dxa"/>
        <w:right w:w="100" w:type="dxa"/>
      </w:tblCellMar>
    </w:tblPr>
  </w:style>
  <w:style w:type="table" w:customStyle="1" w:styleId="affffffff7">
    <w:basedOn w:val="TableNormal"/>
    <w:rsid w:val="00CF4574"/>
    <w:tblPr>
      <w:tblStyleRowBandSize w:val="1"/>
      <w:tblStyleColBandSize w:val="1"/>
      <w:tblCellMar>
        <w:top w:w="100" w:type="dxa"/>
        <w:left w:w="100" w:type="dxa"/>
        <w:bottom w:w="100" w:type="dxa"/>
        <w:right w:w="100" w:type="dxa"/>
      </w:tblCellMar>
    </w:tblPr>
  </w:style>
  <w:style w:type="table" w:customStyle="1" w:styleId="affffffff8">
    <w:basedOn w:val="TableNormal"/>
    <w:rsid w:val="00CF4574"/>
    <w:tblPr>
      <w:tblStyleRowBandSize w:val="1"/>
      <w:tblStyleColBandSize w:val="1"/>
      <w:tblCellMar>
        <w:top w:w="100" w:type="dxa"/>
        <w:left w:w="100" w:type="dxa"/>
        <w:bottom w:w="100" w:type="dxa"/>
        <w:right w:w="100" w:type="dxa"/>
      </w:tblCellMar>
    </w:tblPr>
  </w:style>
  <w:style w:type="table" w:customStyle="1" w:styleId="affffffff9">
    <w:basedOn w:val="TableNormal"/>
    <w:rsid w:val="00CF4574"/>
    <w:tblPr>
      <w:tblStyleRowBandSize w:val="1"/>
      <w:tblStyleColBandSize w:val="1"/>
      <w:tblCellMar>
        <w:top w:w="100" w:type="dxa"/>
        <w:left w:w="100" w:type="dxa"/>
        <w:bottom w:w="100" w:type="dxa"/>
        <w:right w:w="100" w:type="dxa"/>
      </w:tblCellMar>
    </w:tblPr>
  </w:style>
  <w:style w:type="table" w:customStyle="1" w:styleId="affffffffa">
    <w:basedOn w:val="TableNormal"/>
    <w:rsid w:val="00CF4574"/>
    <w:tblPr>
      <w:tblStyleRowBandSize w:val="1"/>
      <w:tblStyleColBandSize w:val="1"/>
      <w:tblCellMar>
        <w:top w:w="100" w:type="dxa"/>
        <w:left w:w="100" w:type="dxa"/>
        <w:bottom w:w="100" w:type="dxa"/>
        <w:right w:w="100" w:type="dxa"/>
      </w:tblCellMar>
    </w:tblPr>
  </w:style>
  <w:style w:type="table" w:customStyle="1" w:styleId="affffffffb">
    <w:basedOn w:val="TableNormal"/>
    <w:rsid w:val="00CF4574"/>
    <w:tblPr>
      <w:tblStyleRowBandSize w:val="1"/>
      <w:tblStyleColBandSize w:val="1"/>
      <w:tblCellMar>
        <w:top w:w="100" w:type="dxa"/>
        <w:left w:w="100" w:type="dxa"/>
        <w:bottom w:w="100" w:type="dxa"/>
        <w:right w:w="100" w:type="dxa"/>
      </w:tblCellMar>
    </w:tblPr>
  </w:style>
  <w:style w:type="table" w:customStyle="1" w:styleId="affffffffc">
    <w:basedOn w:val="TableNormal"/>
    <w:rsid w:val="00CF4574"/>
    <w:tblPr>
      <w:tblStyleRowBandSize w:val="1"/>
      <w:tblStyleColBandSize w:val="1"/>
      <w:tblCellMar>
        <w:top w:w="100" w:type="dxa"/>
        <w:left w:w="100" w:type="dxa"/>
        <w:bottom w:w="100" w:type="dxa"/>
        <w:right w:w="100" w:type="dxa"/>
      </w:tblCellMar>
    </w:tblPr>
  </w:style>
  <w:style w:type="table" w:customStyle="1" w:styleId="affffffffd">
    <w:basedOn w:val="TableNormal"/>
    <w:rsid w:val="00CF4574"/>
    <w:tblPr>
      <w:tblStyleRowBandSize w:val="1"/>
      <w:tblStyleColBandSize w:val="1"/>
      <w:tblCellMar>
        <w:top w:w="100" w:type="dxa"/>
        <w:left w:w="100" w:type="dxa"/>
        <w:bottom w:w="100" w:type="dxa"/>
        <w:right w:w="100" w:type="dxa"/>
      </w:tblCellMar>
    </w:tblPr>
  </w:style>
  <w:style w:type="table" w:customStyle="1" w:styleId="affffffffe">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0">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1">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2">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3">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4">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5">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6">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7">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8">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9">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a">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b">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c">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d">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e">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0">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1">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2">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3">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4">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5">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6">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7">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8">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9">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a">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b">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c">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d">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e">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0">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1">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2">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3">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4">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5">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6">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7">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8">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9">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a">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b">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c">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d">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e">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0">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1">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2">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3">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4">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5">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6">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7">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8">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9">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a">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b">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c">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d">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e">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0">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1">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2">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3">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4">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5">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6">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7">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8">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9">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a">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b">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c">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d">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e">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0">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1">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2">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3">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4">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5">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6">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7">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8">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9">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a">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b">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c">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d">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e">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0">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1">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2">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3">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4">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5">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6">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7">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8">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9">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a">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b">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c">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d">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e">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0">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1">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2">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3">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4">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5">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6">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7">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8">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9">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a">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b">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c">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d">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e">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0">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1">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2">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3">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4">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5">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6">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7">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8">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9">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a">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b">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c">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d">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e">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0">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1">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2">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3">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4">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5">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6">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7">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8">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9">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a">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b">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c">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d">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e">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0">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1">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2">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3">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4">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5">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6">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7">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8">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9">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a">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b">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c">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d">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e">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0">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1">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2">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3">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4">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5">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6">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7">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8">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9">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a">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b">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c">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d">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e">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0">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1">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2">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3">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4">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5">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6">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7">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8">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9">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a">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b">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c">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d">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e">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0">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1">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2">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3">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4">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5">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6">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7">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8">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9">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a">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b">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c">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d">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e">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0">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1">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2">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3">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4">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5">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6">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7">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8">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9">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a">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b">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c">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d">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e">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0">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1">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2">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3">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4">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5">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6">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7">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8">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9">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a">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b">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c">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d">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e">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0">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1">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2">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3">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4">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5">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6">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7">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8">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9">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a">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b">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c">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d">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e">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0">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1">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2">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3">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4">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5">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6">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7">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8">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9">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a">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b">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c">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d">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e">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0">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1">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2">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3">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4">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5">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6">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7">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8">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9">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a">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b">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c">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d">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e">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0">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1">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2">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3">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4">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5">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6">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7">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8">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9">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a">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b">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c">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d">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e">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0">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1">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2">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3">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4">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5">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6">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7">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8">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9">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a">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b">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c">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d">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e">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0">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1">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2">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3">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4">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5">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6">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7">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8">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9">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a">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b">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c">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d">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e">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f">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f0">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f1">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f2">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f3">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f4">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f5">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f6">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f7">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f8">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f9">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fa">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fb">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fc">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fd">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fe">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ff">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ff0">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ff1">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ff2">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ff3">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ff4">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ff5">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ff6">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ff7">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ff8">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ff9">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ffa">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ffb">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ffc">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ffd">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ffe">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fff">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fff0">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fff1">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fff2">
    <w:basedOn w:val="TableNormal"/>
    <w:rsid w:val="00CF4574"/>
    <w:tblPr>
      <w:tblStyleRowBandSize w:val="1"/>
      <w:tblStyleColBandSize w:val="1"/>
      <w:tblCellMar>
        <w:top w:w="100" w:type="dxa"/>
        <w:left w:w="100" w:type="dxa"/>
        <w:bottom w:w="100" w:type="dxa"/>
        <w:right w:w="100" w:type="dxa"/>
      </w:tblCellMar>
    </w:tblPr>
  </w:style>
  <w:style w:type="table" w:customStyle="1" w:styleId="afffffffffffffffffffffffffffffffff3">
    <w:basedOn w:val="TableNormal"/>
    <w:rsid w:val="00CF4574"/>
    <w:tblPr>
      <w:tblStyleRowBandSize w:val="1"/>
      <w:tblStyleColBandSize w:val="1"/>
      <w:tblCellMar>
        <w:top w:w="100" w:type="dxa"/>
        <w:left w:w="100" w:type="dxa"/>
        <w:bottom w:w="100" w:type="dxa"/>
        <w:right w:w="100" w:type="dxa"/>
      </w:tblCellMar>
    </w:tblPr>
  </w:style>
  <w:style w:type="paragraph" w:styleId="afffffffffffffffffffffffffffffffff4">
    <w:name w:val="Balloon Text"/>
    <w:basedOn w:val="a"/>
    <w:link w:val="afffffffffffffffffffffffffffffffff5"/>
    <w:uiPriority w:val="99"/>
    <w:semiHidden/>
    <w:unhideWhenUsed/>
    <w:rsid w:val="004415E4"/>
    <w:pPr>
      <w:spacing w:line="240" w:lineRule="auto"/>
    </w:pPr>
    <w:rPr>
      <w:rFonts w:ascii="Tahoma" w:hAnsi="Tahoma" w:cs="Tahoma"/>
      <w:sz w:val="16"/>
      <w:szCs w:val="16"/>
    </w:rPr>
  </w:style>
  <w:style w:type="character" w:customStyle="1" w:styleId="afffffffffffffffffffffffffffffffff5">
    <w:name w:val="Текст выноски Знак"/>
    <w:basedOn w:val="a0"/>
    <w:link w:val="afffffffffffffffffffffffffffffffff4"/>
    <w:uiPriority w:val="99"/>
    <w:semiHidden/>
    <w:rsid w:val="004415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22584</Words>
  <Characters>128734</Characters>
  <Application>Microsoft Office Word</Application>
  <DocSecurity>0</DocSecurity>
  <Lines>1072</Lines>
  <Paragraphs>302</Paragraphs>
  <ScaleCrop>false</ScaleCrop>
  <Company/>
  <LinksUpToDate>false</LinksUpToDate>
  <CharactersWithSpaces>151016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dcterms:created xsi:type="dcterms:W3CDTF">2023-03-31T09:50:00Z</dcterms:created>
  <dcterms:modified xsi:type="dcterms:W3CDTF">2023-03-31T09:50:00Z</dcterms:modified>
</cp:coreProperties>
</file>